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646D3" w14:textId="50BADE91" w:rsidR="00423EC3" w:rsidRPr="0015576F" w:rsidRDefault="0089734E" w:rsidP="00EC7793">
      <w:pPr>
        <w:spacing w:after="0" w:line="240" w:lineRule="auto"/>
        <w:rPr>
          <w:rFonts w:ascii="Century Gothic" w:hAnsi="Century Gothic" w:cs="Arial"/>
          <w:b/>
          <w:color w:val="035387"/>
          <w:sz w:val="28"/>
          <w:szCs w:val="28"/>
        </w:rPr>
      </w:pPr>
      <w:r w:rsidRPr="0015576F">
        <w:rPr>
          <w:rFonts w:ascii="Century Gothic" w:hAnsi="Century Gothic"/>
          <w:noProof/>
          <w:color w:val="035387"/>
          <w:sz w:val="28"/>
          <w:szCs w:val="28"/>
          <w:lang w:eastAsia="fr-FR"/>
        </w:rPr>
        <w:drawing>
          <wp:anchor distT="0" distB="0" distL="114300" distR="114300" simplePos="0" relativeHeight="251658240" behindDoc="0" locked="0" layoutInCell="1" allowOverlap="1" wp14:anchorId="11F89A85" wp14:editId="7A396C11">
            <wp:simplePos x="0" y="0"/>
            <wp:positionH relativeFrom="margin">
              <wp:posOffset>159385</wp:posOffset>
            </wp:positionH>
            <wp:positionV relativeFrom="margin">
              <wp:posOffset>-55245</wp:posOffset>
            </wp:positionV>
            <wp:extent cx="1076325" cy="1422400"/>
            <wp:effectExtent l="0" t="0" r="9525" b="635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6" cstate="print">
                      <a:extLst>
                        <a:ext uri="{28A0092B-C50C-407E-A947-70E740481C1C}">
                          <a14:useLocalDpi xmlns:a14="http://schemas.microsoft.com/office/drawing/2010/main" val="0"/>
                        </a:ext>
                      </a:extLst>
                    </a:blip>
                    <a:srcRect l="172" r="172"/>
                    <a:stretch>
                      <a:fillRect/>
                    </a:stretch>
                  </pic:blipFill>
                  <pic:spPr bwMode="auto">
                    <a:xfrm>
                      <a:off x="0" y="0"/>
                      <a:ext cx="1076325" cy="1422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20DA" w:rsidRPr="0015576F">
        <w:rPr>
          <w:rFonts w:ascii="Century Gothic" w:hAnsi="Century Gothic" w:cs="Arial"/>
          <w:b/>
          <w:color w:val="035387"/>
          <w:sz w:val="28"/>
          <w:szCs w:val="28"/>
        </w:rPr>
        <w:t>Jean-Denis BUDIN</w:t>
      </w:r>
    </w:p>
    <w:p w14:paraId="6AE30899" w14:textId="3D36FAF1" w:rsidR="005A32DF" w:rsidRPr="0015576F" w:rsidRDefault="005A32DF" w:rsidP="00EC7793">
      <w:pPr>
        <w:spacing w:after="0" w:line="240" w:lineRule="auto"/>
        <w:jc w:val="right"/>
        <w:rPr>
          <w:rFonts w:ascii="Century Gothic" w:hAnsi="Century Gothic" w:cs="Arial"/>
          <w:b/>
          <w:color w:val="035387"/>
          <w:sz w:val="20"/>
          <w:szCs w:val="20"/>
        </w:rPr>
      </w:pPr>
      <w:r w:rsidRPr="0015576F">
        <w:rPr>
          <w:rFonts w:ascii="Century Gothic" w:hAnsi="Century Gothic" w:cs="Arial"/>
          <w:b/>
          <w:color w:val="035387"/>
          <w:sz w:val="20"/>
          <w:szCs w:val="20"/>
        </w:rPr>
        <w:t>P</w:t>
      </w:r>
      <w:r w:rsidR="00E608E1" w:rsidRPr="0015576F">
        <w:rPr>
          <w:rFonts w:ascii="Century Gothic" w:hAnsi="Century Gothic" w:cs="Arial"/>
          <w:b/>
          <w:color w:val="035387"/>
          <w:sz w:val="20"/>
          <w:szCs w:val="20"/>
        </w:rPr>
        <w:t>ra</w:t>
      </w:r>
      <w:r w:rsidRPr="0015576F">
        <w:rPr>
          <w:rFonts w:ascii="Century Gothic" w:hAnsi="Century Gothic" w:cs="Arial"/>
          <w:b/>
          <w:color w:val="035387"/>
          <w:sz w:val="20"/>
          <w:szCs w:val="20"/>
        </w:rPr>
        <w:t>ticien</w:t>
      </w:r>
      <w:r w:rsidR="00B96652" w:rsidRPr="0015576F">
        <w:rPr>
          <w:rFonts w:ascii="Century Gothic" w:hAnsi="Century Gothic" w:cs="Arial"/>
          <w:b/>
          <w:color w:val="035387"/>
          <w:sz w:val="20"/>
          <w:szCs w:val="20"/>
        </w:rPr>
        <w:t>-</w:t>
      </w:r>
      <w:r w:rsidRPr="0015576F">
        <w:rPr>
          <w:rFonts w:ascii="Century Gothic" w:hAnsi="Century Gothic" w:cs="Arial"/>
          <w:b/>
          <w:color w:val="035387"/>
          <w:sz w:val="20"/>
          <w:szCs w:val="20"/>
        </w:rPr>
        <w:t xml:space="preserve">chercheur, </w:t>
      </w:r>
      <w:r w:rsidR="00B96652" w:rsidRPr="0015576F">
        <w:rPr>
          <w:rFonts w:ascii="Century Gothic" w:hAnsi="Century Gothic" w:cs="Arial"/>
          <w:b/>
          <w:color w:val="035387"/>
          <w:sz w:val="20"/>
          <w:szCs w:val="20"/>
        </w:rPr>
        <w:t xml:space="preserve">innovateur, </w:t>
      </w:r>
      <w:r w:rsidR="00083A81" w:rsidRPr="0015576F">
        <w:rPr>
          <w:rFonts w:ascii="Century Gothic" w:hAnsi="Century Gothic" w:cs="Arial"/>
          <w:b/>
          <w:color w:val="035387"/>
          <w:sz w:val="20"/>
          <w:szCs w:val="20"/>
        </w:rPr>
        <w:t>auteur</w:t>
      </w:r>
      <w:r w:rsidRPr="0015576F">
        <w:rPr>
          <w:rFonts w:ascii="Century Gothic" w:hAnsi="Century Gothic" w:cs="Arial"/>
          <w:b/>
          <w:color w:val="035387"/>
          <w:sz w:val="20"/>
          <w:szCs w:val="20"/>
        </w:rPr>
        <w:t xml:space="preserve"> </w:t>
      </w:r>
      <w:r w:rsidR="00251FF8" w:rsidRPr="0015576F">
        <w:rPr>
          <w:rFonts w:ascii="Century Gothic" w:hAnsi="Century Gothic" w:cs="Arial"/>
          <w:b/>
          <w:color w:val="035387"/>
          <w:sz w:val="20"/>
          <w:szCs w:val="20"/>
        </w:rPr>
        <w:t xml:space="preserve">&amp; </w:t>
      </w:r>
      <w:r w:rsidRPr="0015576F">
        <w:rPr>
          <w:rFonts w:ascii="Century Gothic" w:hAnsi="Century Gothic" w:cs="Arial"/>
          <w:b/>
          <w:color w:val="035387"/>
          <w:sz w:val="20"/>
          <w:szCs w:val="20"/>
        </w:rPr>
        <w:t>conférencier</w:t>
      </w:r>
    </w:p>
    <w:p w14:paraId="40EDD203" w14:textId="77777777" w:rsidR="00A33908" w:rsidRDefault="00A33908" w:rsidP="00B96652">
      <w:pPr>
        <w:spacing w:after="0" w:line="240" w:lineRule="auto"/>
        <w:ind w:left="360"/>
        <w:rPr>
          <w:rFonts w:ascii="Century Gothic" w:hAnsi="Century Gothic" w:cs="Arial"/>
          <w:b/>
          <w:color w:val="035387"/>
          <w:sz w:val="16"/>
          <w:szCs w:val="16"/>
        </w:rPr>
      </w:pPr>
    </w:p>
    <w:p w14:paraId="5A2D27D7" w14:textId="59377E1C" w:rsidR="00E608E1" w:rsidRPr="00EC7793" w:rsidRDefault="00E608E1" w:rsidP="00B96652">
      <w:pPr>
        <w:spacing w:after="0" w:line="240" w:lineRule="auto"/>
        <w:ind w:left="360"/>
        <w:rPr>
          <w:rFonts w:ascii="Century Gothic" w:hAnsi="Century Gothic" w:cs="Arial"/>
          <w:b/>
          <w:color w:val="035387"/>
          <w:sz w:val="16"/>
          <w:szCs w:val="16"/>
        </w:rPr>
      </w:pPr>
      <w:r w:rsidRPr="00EC7793">
        <w:rPr>
          <w:rFonts w:ascii="Century Gothic" w:hAnsi="Century Gothic" w:cs="Arial"/>
          <w:b/>
          <w:color w:val="035387"/>
          <w:sz w:val="16"/>
          <w:szCs w:val="16"/>
        </w:rPr>
        <w:t xml:space="preserve">Quand un </w:t>
      </w:r>
      <w:r w:rsidR="00D92417" w:rsidRPr="00EC7793">
        <w:rPr>
          <w:rFonts w:ascii="Century Gothic" w:hAnsi="Century Gothic" w:cs="Arial"/>
          <w:b/>
          <w:color w:val="035387"/>
          <w:sz w:val="16"/>
          <w:szCs w:val="16"/>
        </w:rPr>
        <w:t>burnout</w:t>
      </w:r>
      <w:r w:rsidRPr="00EC7793">
        <w:rPr>
          <w:rFonts w:ascii="Century Gothic" w:hAnsi="Century Gothic" w:cs="Arial"/>
          <w:b/>
          <w:color w:val="035387"/>
          <w:sz w:val="16"/>
          <w:szCs w:val="16"/>
        </w:rPr>
        <w:t xml:space="preserve"> change tout… en </w:t>
      </w:r>
      <w:r w:rsidR="00B96652" w:rsidRPr="00EC7793">
        <w:rPr>
          <w:rFonts w:ascii="Century Gothic" w:hAnsi="Century Gothic" w:cs="Arial"/>
          <w:b/>
          <w:color w:val="035387"/>
          <w:sz w:val="16"/>
          <w:szCs w:val="16"/>
        </w:rPr>
        <w:t>mieux</w:t>
      </w:r>
      <w:r w:rsidR="00251FF8" w:rsidRPr="00EC7793">
        <w:rPr>
          <w:rFonts w:ascii="Century Gothic" w:hAnsi="Century Gothic" w:cs="Arial"/>
          <w:b/>
          <w:color w:val="035387"/>
          <w:sz w:val="16"/>
          <w:szCs w:val="16"/>
        </w:rPr>
        <w:t> !</w:t>
      </w:r>
    </w:p>
    <w:p w14:paraId="7FE7BEE5" w14:textId="5B08FAC5" w:rsidR="0052544C" w:rsidRPr="00EC7793" w:rsidRDefault="00E608E1" w:rsidP="00180C2D">
      <w:pPr>
        <w:pStyle w:val="Paragraphedeliste"/>
        <w:numPr>
          <w:ilvl w:val="0"/>
          <w:numId w:val="8"/>
        </w:numPr>
        <w:spacing w:after="0" w:line="240" w:lineRule="auto"/>
        <w:rPr>
          <w:rFonts w:ascii="Century Gothic" w:hAnsi="Century Gothic" w:cs="Arial"/>
          <w:b/>
          <w:color w:val="035387"/>
          <w:sz w:val="16"/>
          <w:szCs w:val="16"/>
        </w:rPr>
      </w:pPr>
      <w:r w:rsidRPr="00EC7793">
        <w:rPr>
          <w:rFonts w:ascii="Century Gothic" w:hAnsi="Century Gothic" w:cs="Arial"/>
          <w:b/>
          <w:color w:val="035387"/>
          <w:sz w:val="16"/>
          <w:szCs w:val="16"/>
        </w:rPr>
        <w:t xml:space="preserve">Un cerveau reprogrammé </w:t>
      </w:r>
      <w:r w:rsidR="003974DD" w:rsidRPr="00EC7793">
        <w:rPr>
          <w:rFonts w:ascii="Century Gothic" w:hAnsi="Century Gothic" w:cs="Arial"/>
          <w:b/>
          <w:color w:val="035387"/>
          <w:sz w:val="16"/>
          <w:szCs w:val="16"/>
        </w:rPr>
        <w:t xml:space="preserve">avec </w:t>
      </w:r>
      <w:r w:rsidR="00F10D4A" w:rsidRPr="00EC7793">
        <w:rPr>
          <w:rFonts w:ascii="Century Gothic" w:hAnsi="Century Gothic" w:cs="Arial"/>
          <w:b/>
          <w:color w:val="035387"/>
          <w:sz w:val="16"/>
          <w:szCs w:val="16"/>
        </w:rPr>
        <w:t xml:space="preserve">de </w:t>
      </w:r>
      <w:r w:rsidR="0052544C" w:rsidRPr="00EC7793">
        <w:rPr>
          <w:rFonts w:ascii="Century Gothic" w:hAnsi="Century Gothic" w:cs="Arial"/>
          <w:b/>
          <w:color w:val="035387"/>
          <w:sz w:val="16"/>
          <w:szCs w:val="16"/>
        </w:rPr>
        <w:t>nouvelle</w:t>
      </w:r>
      <w:r w:rsidR="00F10D4A" w:rsidRPr="00EC7793">
        <w:rPr>
          <w:rFonts w:ascii="Century Gothic" w:hAnsi="Century Gothic" w:cs="Arial"/>
          <w:b/>
          <w:color w:val="035387"/>
          <w:sz w:val="16"/>
          <w:szCs w:val="16"/>
        </w:rPr>
        <w:t>s</w:t>
      </w:r>
      <w:r w:rsidR="0052544C" w:rsidRPr="00EC7793">
        <w:rPr>
          <w:rFonts w:ascii="Century Gothic" w:hAnsi="Century Gothic" w:cs="Arial"/>
          <w:b/>
          <w:color w:val="035387"/>
          <w:sz w:val="16"/>
          <w:szCs w:val="16"/>
        </w:rPr>
        <w:t xml:space="preserve"> </w:t>
      </w:r>
      <w:r w:rsidR="00B924F7" w:rsidRPr="00EC7793">
        <w:rPr>
          <w:rFonts w:ascii="Century Gothic" w:hAnsi="Century Gothic" w:cs="Arial"/>
          <w:b/>
          <w:color w:val="035387"/>
          <w:sz w:val="16"/>
          <w:szCs w:val="16"/>
        </w:rPr>
        <w:t>capacité</w:t>
      </w:r>
      <w:r w:rsidR="00F10D4A" w:rsidRPr="00EC7793">
        <w:rPr>
          <w:rFonts w:ascii="Century Gothic" w:hAnsi="Century Gothic" w:cs="Arial"/>
          <w:b/>
          <w:color w:val="035387"/>
          <w:sz w:val="16"/>
          <w:szCs w:val="16"/>
        </w:rPr>
        <w:t>s</w:t>
      </w:r>
      <w:r w:rsidR="00B924F7" w:rsidRPr="00EC7793">
        <w:rPr>
          <w:rFonts w:ascii="Century Gothic" w:hAnsi="Century Gothic" w:cs="Arial"/>
          <w:b/>
          <w:color w:val="035387"/>
          <w:sz w:val="16"/>
          <w:szCs w:val="16"/>
        </w:rPr>
        <w:t xml:space="preserve"> </w:t>
      </w:r>
      <w:r w:rsidR="0052544C" w:rsidRPr="00EC7793">
        <w:rPr>
          <w:rFonts w:ascii="Century Gothic" w:hAnsi="Century Gothic" w:cs="Arial"/>
          <w:b/>
          <w:color w:val="035387"/>
          <w:sz w:val="16"/>
          <w:szCs w:val="16"/>
        </w:rPr>
        <w:t>d’écriture</w:t>
      </w:r>
      <w:r w:rsidR="00F10D4A" w:rsidRPr="00EC7793">
        <w:rPr>
          <w:rFonts w:ascii="Century Gothic" w:hAnsi="Century Gothic" w:cs="Arial"/>
          <w:b/>
          <w:color w:val="035387"/>
          <w:sz w:val="16"/>
          <w:szCs w:val="16"/>
        </w:rPr>
        <w:t xml:space="preserve"> et d’anticipation</w:t>
      </w:r>
    </w:p>
    <w:p w14:paraId="3AACF29C" w14:textId="77777777" w:rsidR="0085081B" w:rsidRPr="00EC7793" w:rsidRDefault="0052544C" w:rsidP="00180C2D">
      <w:pPr>
        <w:pStyle w:val="Paragraphedeliste"/>
        <w:numPr>
          <w:ilvl w:val="0"/>
          <w:numId w:val="8"/>
        </w:numPr>
        <w:spacing w:after="0" w:line="240" w:lineRule="auto"/>
        <w:rPr>
          <w:rFonts w:ascii="Century Gothic" w:hAnsi="Century Gothic" w:cs="Arial"/>
          <w:b/>
          <w:color w:val="035387"/>
          <w:sz w:val="16"/>
          <w:szCs w:val="16"/>
        </w:rPr>
      </w:pPr>
      <w:r w:rsidRPr="00EC7793">
        <w:rPr>
          <w:rFonts w:ascii="Century Gothic" w:hAnsi="Century Gothic" w:cs="Arial"/>
          <w:b/>
          <w:color w:val="035387"/>
          <w:sz w:val="16"/>
          <w:szCs w:val="16"/>
        </w:rPr>
        <w:t>Un</w:t>
      </w:r>
      <w:r w:rsidR="009F4507" w:rsidRPr="00EC7793">
        <w:rPr>
          <w:rFonts w:ascii="Century Gothic" w:hAnsi="Century Gothic" w:cs="Arial"/>
          <w:b/>
          <w:color w:val="035387"/>
          <w:sz w:val="16"/>
          <w:szCs w:val="16"/>
        </w:rPr>
        <w:t>e posture</w:t>
      </w:r>
      <w:r w:rsidRPr="00EC7793">
        <w:rPr>
          <w:rFonts w:ascii="Century Gothic" w:hAnsi="Century Gothic" w:cs="Arial"/>
          <w:b/>
          <w:color w:val="035387"/>
          <w:sz w:val="16"/>
          <w:szCs w:val="16"/>
        </w:rPr>
        <w:t xml:space="preserve"> de contre-don</w:t>
      </w:r>
      <w:r w:rsidR="00D000D5" w:rsidRPr="00EC7793">
        <w:rPr>
          <w:rFonts w:ascii="Century Gothic" w:hAnsi="Century Gothic" w:cs="Arial"/>
          <w:b/>
          <w:color w:val="035387"/>
          <w:sz w:val="16"/>
          <w:szCs w:val="16"/>
        </w:rPr>
        <w:t xml:space="preserve">, </w:t>
      </w:r>
      <w:r w:rsidR="006C3504" w:rsidRPr="00EC7793">
        <w:rPr>
          <w:rFonts w:ascii="Century Gothic" w:hAnsi="Century Gothic" w:cs="Arial"/>
          <w:b/>
          <w:color w:val="035387"/>
          <w:sz w:val="16"/>
          <w:szCs w:val="16"/>
        </w:rPr>
        <w:t xml:space="preserve">dans </w:t>
      </w:r>
      <w:r w:rsidR="00D000D5" w:rsidRPr="00EC7793">
        <w:rPr>
          <w:rFonts w:ascii="Century Gothic" w:hAnsi="Century Gothic" w:cs="Arial"/>
          <w:b/>
          <w:color w:val="035387"/>
          <w:sz w:val="16"/>
          <w:szCs w:val="16"/>
        </w:rPr>
        <w:t>la parité et la résilience</w:t>
      </w:r>
    </w:p>
    <w:p w14:paraId="6962FC17" w14:textId="1546CC41" w:rsidR="00466E0E" w:rsidRPr="00EC7793" w:rsidRDefault="0085081B" w:rsidP="00180C2D">
      <w:pPr>
        <w:pStyle w:val="Paragraphedeliste"/>
        <w:numPr>
          <w:ilvl w:val="0"/>
          <w:numId w:val="8"/>
        </w:numPr>
        <w:spacing w:after="0" w:line="240" w:lineRule="auto"/>
        <w:rPr>
          <w:rFonts w:ascii="Century Gothic" w:hAnsi="Century Gothic" w:cs="Arial"/>
          <w:b/>
          <w:color w:val="035387"/>
          <w:sz w:val="16"/>
          <w:szCs w:val="16"/>
        </w:rPr>
      </w:pPr>
      <w:r w:rsidRPr="00EC7793">
        <w:rPr>
          <w:rFonts w:ascii="Century Gothic" w:hAnsi="Century Gothic" w:cs="Arial"/>
          <w:b/>
          <w:color w:val="035387"/>
          <w:sz w:val="16"/>
          <w:szCs w:val="16"/>
        </w:rPr>
        <w:t>U</w:t>
      </w:r>
      <w:r w:rsidR="007E1A37" w:rsidRPr="00EC7793">
        <w:rPr>
          <w:rFonts w:ascii="Century Gothic" w:hAnsi="Century Gothic" w:cs="Arial"/>
          <w:b/>
          <w:color w:val="035387"/>
          <w:sz w:val="16"/>
          <w:szCs w:val="16"/>
        </w:rPr>
        <w:t>n po</w:t>
      </w:r>
      <w:r w:rsidR="00466E0E" w:rsidRPr="00EC7793">
        <w:rPr>
          <w:rFonts w:ascii="Century Gothic" w:hAnsi="Century Gothic" w:cs="Arial"/>
          <w:b/>
          <w:color w:val="035387"/>
          <w:sz w:val="16"/>
          <w:szCs w:val="16"/>
        </w:rPr>
        <w:t xml:space="preserve">rte-parole </w:t>
      </w:r>
      <w:r w:rsidR="009E5115" w:rsidRPr="00EC7793">
        <w:rPr>
          <w:rFonts w:ascii="Century Gothic" w:hAnsi="Century Gothic" w:cs="Arial"/>
          <w:b/>
          <w:color w:val="035387"/>
          <w:sz w:val="16"/>
          <w:szCs w:val="16"/>
        </w:rPr>
        <w:t xml:space="preserve">puissant </w:t>
      </w:r>
      <w:r w:rsidR="00466E0E" w:rsidRPr="00EC7793">
        <w:rPr>
          <w:rFonts w:ascii="Century Gothic" w:hAnsi="Century Gothic" w:cs="Arial"/>
          <w:b/>
          <w:color w:val="035387"/>
          <w:sz w:val="16"/>
          <w:szCs w:val="16"/>
        </w:rPr>
        <w:t xml:space="preserve">de </w:t>
      </w:r>
      <w:r w:rsidR="00D855AE" w:rsidRPr="00EC7793">
        <w:rPr>
          <w:rFonts w:ascii="Century Gothic" w:hAnsi="Century Gothic" w:cs="Arial"/>
          <w:b/>
          <w:color w:val="035387"/>
          <w:sz w:val="16"/>
          <w:szCs w:val="16"/>
        </w:rPr>
        <w:t>l</w:t>
      </w:r>
      <w:r w:rsidR="00466E0E" w:rsidRPr="00EC7793">
        <w:rPr>
          <w:rFonts w:ascii="Century Gothic" w:hAnsi="Century Gothic" w:cs="Arial"/>
          <w:b/>
          <w:color w:val="035387"/>
          <w:sz w:val="16"/>
          <w:szCs w:val="16"/>
        </w:rPr>
        <w:t>a lutte contre l’épuisement des humains</w:t>
      </w:r>
    </w:p>
    <w:p w14:paraId="19DC988E" w14:textId="2951DA89" w:rsidR="002715BE" w:rsidRPr="00EC7793" w:rsidRDefault="00D855AE" w:rsidP="00183100">
      <w:pPr>
        <w:spacing w:after="0" w:line="240" w:lineRule="auto"/>
        <w:ind w:left="720"/>
        <w:jc w:val="right"/>
        <w:rPr>
          <w:rFonts w:ascii="Century Gothic" w:hAnsi="Century Gothic" w:cs="Arial"/>
          <w:b/>
          <w:color w:val="035387"/>
          <w:sz w:val="16"/>
          <w:szCs w:val="16"/>
        </w:rPr>
      </w:pPr>
      <w:r w:rsidRPr="00EC7793">
        <w:rPr>
          <w:rFonts w:ascii="Century Gothic" w:hAnsi="Century Gothic" w:cs="Arial"/>
          <w:b/>
          <w:color w:val="035387"/>
          <w:sz w:val="16"/>
          <w:szCs w:val="16"/>
        </w:rPr>
        <w:t>Un</w:t>
      </w:r>
      <w:r w:rsidR="00D206BE" w:rsidRPr="00EC7793">
        <w:rPr>
          <w:rFonts w:ascii="Century Gothic" w:hAnsi="Century Gothic" w:cs="Arial"/>
          <w:b/>
          <w:color w:val="035387"/>
          <w:sz w:val="16"/>
          <w:szCs w:val="16"/>
        </w:rPr>
        <w:t xml:space="preserve">e plume et une voix </w:t>
      </w:r>
      <w:r w:rsidR="0053000D" w:rsidRPr="00EC7793">
        <w:rPr>
          <w:rFonts w:ascii="Century Gothic" w:hAnsi="Century Gothic" w:cs="Arial"/>
          <w:b/>
          <w:color w:val="035387"/>
          <w:sz w:val="16"/>
          <w:szCs w:val="16"/>
        </w:rPr>
        <w:t xml:space="preserve">accessibles </w:t>
      </w:r>
      <w:r w:rsidRPr="00EC7793">
        <w:rPr>
          <w:rFonts w:ascii="Century Gothic" w:hAnsi="Century Gothic" w:cs="Arial"/>
          <w:b/>
          <w:color w:val="035387"/>
          <w:sz w:val="16"/>
          <w:szCs w:val="16"/>
        </w:rPr>
        <w:t>qui ne laisse</w:t>
      </w:r>
      <w:r w:rsidR="00D206BE" w:rsidRPr="00EC7793">
        <w:rPr>
          <w:rFonts w:ascii="Century Gothic" w:hAnsi="Century Gothic" w:cs="Arial"/>
          <w:b/>
          <w:color w:val="035387"/>
          <w:sz w:val="16"/>
          <w:szCs w:val="16"/>
        </w:rPr>
        <w:t xml:space="preserve">nt </w:t>
      </w:r>
      <w:r w:rsidR="00235505" w:rsidRPr="00EC7793">
        <w:rPr>
          <w:rFonts w:ascii="Century Gothic" w:hAnsi="Century Gothic" w:cs="Arial"/>
          <w:b/>
          <w:color w:val="035387"/>
          <w:sz w:val="16"/>
          <w:szCs w:val="16"/>
        </w:rPr>
        <w:t>jamais</w:t>
      </w:r>
      <w:r w:rsidR="00E6512B" w:rsidRPr="00EC7793">
        <w:rPr>
          <w:rFonts w:ascii="Century Gothic" w:hAnsi="Century Gothic" w:cs="Arial"/>
          <w:b/>
          <w:color w:val="035387"/>
          <w:sz w:val="16"/>
          <w:szCs w:val="16"/>
        </w:rPr>
        <w:t xml:space="preserve"> i</w:t>
      </w:r>
      <w:r w:rsidRPr="00EC7793">
        <w:rPr>
          <w:rFonts w:ascii="Century Gothic" w:hAnsi="Century Gothic" w:cs="Arial"/>
          <w:b/>
          <w:color w:val="035387"/>
          <w:sz w:val="16"/>
          <w:szCs w:val="16"/>
        </w:rPr>
        <w:t>ndifférent</w:t>
      </w:r>
      <w:r w:rsidR="000600C0" w:rsidRPr="00EC7793">
        <w:rPr>
          <w:rFonts w:ascii="Century Gothic" w:hAnsi="Century Gothic" w:cs="Arial"/>
          <w:b/>
          <w:color w:val="035387"/>
          <w:sz w:val="16"/>
          <w:szCs w:val="16"/>
        </w:rPr>
        <w:t>.</w:t>
      </w:r>
    </w:p>
    <w:p w14:paraId="2FA3A55C" w14:textId="4A1AF46A" w:rsidR="006F6A7B" w:rsidRPr="009474DC" w:rsidRDefault="006F6A7B" w:rsidP="006F6A7B">
      <w:pPr>
        <w:spacing w:after="5" w:line="250" w:lineRule="auto"/>
        <w:ind w:left="202" w:right="106"/>
        <w:jc w:val="both"/>
        <w:rPr>
          <w:rFonts w:ascii="Century Gothic" w:hAnsi="Century Gothic" w:cs="Arial"/>
          <w:color w:val="035387"/>
          <w:sz w:val="16"/>
          <w:szCs w:val="16"/>
        </w:rPr>
      </w:pPr>
      <w:r w:rsidRPr="009474DC">
        <w:rPr>
          <w:rFonts w:ascii="Century Gothic" w:hAnsi="Century Gothic" w:cs="Arial"/>
          <w:color w:val="035387"/>
          <w:sz w:val="16"/>
          <w:szCs w:val="16"/>
        </w:rPr>
        <w:t xml:space="preserve">Un parcours très étonnant… </w:t>
      </w:r>
    </w:p>
    <w:p w14:paraId="72F96C91" w14:textId="4E2ECF6D" w:rsidR="001B7C81" w:rsidRPr="009474DC" w:rsidRDefault="00975184" w:rsidP="00A33E1F">
      <w:pPr>
        <w:spacing w:after="5" w:line="250" w:lineRule="auto"/>
        <w:ind w:left="202" w:right="106"/>
        <w:jc w:val="both"/>
        <w:rPr>
          <w:rFonts w:ascii="Century Gothic" w:hAnsi="Century Gothic" w:cs="Arial"/>
          <w:color w:val="035387"/>
          <w:sz w:val="16"/>
          <w:szCs w:val="16"/>
        </w:rPr>
      </w:pPr>
      <w:r w:rsidRPr="009474DC">
        <w:rPr>
          <w:rFonts w:ascii="Century Gothic" w:hAnsi="Century Gothic" w:cs="Arial"/>
          <w:color w:val="035387"/>
          <w:sz w:val="16"/>
          <w:szCs w:val="16"/>
        </w:rPr>
        <w:t xml:space="preserve">Après 20 années de direction </w:t>
      </w:r>
      <w:r w:rsidR="00F86F1F" w:rsidRPr="009474DC">
        <w:rPr>
          <w:rFonts w:ascii="Century Gothic" w:hAnsi="Century Gothic" w:cs="Arial"/>
          <w:color w:val="035387"/>
          <w:sz w:val="16"/>
          <w:szCs w:val="16"/>
        </w:rPr>
        <w:t>d’entreprises internationales</w:t>
      </w:r>
      <w:r w:rsidR="00516632" w:rsidRPr="009474DC">
        <w:rPr>
          <w:rFonts w:ascii="Century Gothic" w:hAnsi="Century Gothic" w:cs="Arial"/>
          <w:color w:val="035387"/>
          <w:sz w:val="16"/>
          <w:szCs w:val="16"/>
        </w:rPr>
        <w:t>,</w:t>
      </w:r>
      <w:r w:rsidR="00E80646" w:rsidRPr="009474DC">
        <w:rPr>
          <w:rFonts w:ascii="Century Gothic" w:hAnsi="Century Gothic" w:cs="Arial"/>
          <w:color w:val="035387"/>
          <w:sz w:val="16"/>
          <w:szCs w:val="16"/>
        </w:rPr>
        <w:t xml:space="preserve"> </w:t>
      </w:r>
      <w:r w:rsidR="00E848AF" w:rsidRPr="009474DC">
        <w:rPr>
          <w:rFonts w:ascii="Century Gothic" w:hAnsi="Century Gothic" w:cs="Arial"/>
          <w:color w:val="035387"/>
          <w:sz w:val="16"/>
          <w:szCs w:val="16"/>
        </w:rPr>
        <w:t xml:space="preserve">la naissance </w:t>
      </w:r>
      <w:r w:rsidR="008D4F2B" w:rsidRPr="009474DC">
        <w:rPr>
          <w:rFonts w:ascii="Century Gothic" w:hAnsi="Century Gothic" w:cs="Arial"/>
          <w:color w:val="035387"/>
          <w:sz w:val="16"/>
          <w:szCs w:val="16"/>
        </w:rPr>
        <w:t xml:space="preserve">de 5 enfants, </w:t>
      </w:r>
      <w:r w:rsidR="00E848AF" w:rsidRPr="009474DC">
        <w:rPr>
          <w:rFonts w:ascii="Century Gothic" w:hAnsi="Century Gothic" w:cs="Arial"/>
          <w:color w:val="035387"/>
          <w:sz w:val="16"/>
          <w:szCs w:val="16"/>
        </w:rPr>
        <w:t>des fonctions d’</w:t>
      </w:r>
      <w:r w:rsidR="008D4F2B" w:rsidRPr="009474DC">
        <w:rPr>
          <w:rFonts w:ascii="Century Gothic" w:hAnsi="Century Gothic" w:cs="Arial"/>
          <w:color w:val="035387"/>
          <w:sz w:val="16"/>
          <w:szCs w:val="16"/>
        </w:rPr>
        <w:t>élu local,</w:t>
      </w:r>
      <w:r w:rsidR="0095215D" w:rsidRPr="009474DC">
        <w:rPr>
          <w:rFonts w:ascii="Century Gothic" w:hAnsi="Century Gothic" w:cs="Arial"/>
          <w:color w:val="035387"/>
          <w:sz w:val="16"/>
          <w:szCs w:val="16"/>
        </w:rPr>
        <w:t xml:space="preserve"> </w:t>
      </w:r>
      <w:r w:rsidR="00450641" w:rsidRPr="009474DC">
        <w:rPr>
          <w:rFonts w:ascii="Century Gothic" w:hAnsi="Century Gothic" w:cs="Arial"/>
          <w:color w:val="035387"/>
          <w:sz w:val="16"/>
          <w:szCs w:val="16"/>
        </w:rPr>
        <w:t>Jean-Denis</w:t>
      </w:r>
      <w:r w:rsidR="003A0B3D" w:rsidRPr="009474DC">
        <w:rPr>
          <w:rFonts w:ascii="Century Gothic" w:hAnsi="Century Gothic" w:cs="Arial"/>
          <w:color w:val="035387"/>
          <w:sz w:val="16"/>
          <w:szCs w:val="16"/>
        </w:rPr>
        <w:t xml:space="preserve"> </w:t>
      </w:r>
      <w:r w:rsidR="00B52E4C" w:rsidRPr="009474DC">
        <w:rPr>
          <w:rFonts w:ascii="Century Gothic" w:hAnsi="Century Gothic" w:cs="Arial"/>
          <w:color w:val="035387"/>
          <w:sz w:val="16"/>
          <w:szCs w:val="16"/>
        </w:rPr>
        <w:t>a vécu</w:t>
      </w:r>
      <w:r w:rsidR="003A0B3D" w:rsidRPr="009474DC">
        <w:rPr>
          <w:rFonts w:ascii="Century Gothic" w:hAnsi="Century Gothic" w:cs="Arial"/>
          <w:color w:val="035387"/>
          <w:sz w:val="16"/>
          <w:szCs w:val="16"/>
        </w:rPr>
        <w:t xml:space="preserve"> u</w:t>
      </w:r>
      <w:r w:rsidR="00E520DA" w:rsidRPr="009474DC">
        <w:rPr>
          <w:rFonts w:ascii="Century Gothic" w:hAnsi="Century Gothic" w:cs="Arial"/>
          <w:color w:val="035387"/>
          <w:sz w:val="16"/>
          <w:szCs w:val="16"/>
        </w:rPr>
        <w:t xml:space="preserve">n </w:t>
      </w:r>
      <w:r w:rsidR="00D92417" w:rsidRPr="009474DC">
        <w:rPr>
          <w:rFonts w:ascii="Century Gothic" w:hAnsi="Century Gothic" w:cs="Arial"/>
          <w:color w:val="035387"/>
          <w:sz w:val="16"/>
          <w:szCs w:val="16"/>
        </w:rPr>
        <w:t>burnout</w:t>
      </w:r>
      <w:r w:rsidR="00E520DA" w:rsidRPr="009474DC">
        <w:rPr>
          <w:rFonts w:ascii="Century Gothic" w:hAnsi="Century Gothic" w:cs="Arial"/>
          <w:color w:val="035387"/>
          <w:sz w:val="16"/>
          <w:szCs w:val="16"/>
        </w:rPr>
        <w:t xml:space="preserve"> </w:t>
      </w:r>
      <w:r w:rsidR="00506B11" w:rsidRPr="009474DC">
        <w:rPr>
          <w:rFonts w:ascii="Century Gothic" w:hAnsi="Century Gothic" w:cs="Arial"/>
          <w:color w:val="035387"/>
          <w:sz w:val="16"/>
          <w:szCs w:val="16"/>
        </w:rPr>
        <w:t xml:space="preserve">sévère </w:t>
      </w:r>
      <w:r w:rsidR="008C4D26" w:rsidRPr="009474DC">
        <w:rPr>
          <w:rFonts w:ascii="Century Gothic" w:hAnsi="Century Gothic" w:cs="Arial"/>
          <w:color w:val="035387"/>
          <w:sz w:val="16"/>
          <w:szCs w:val="16"/>
        </w:rPr>
        <w:t>à 45 ans</w:t>
      </w:r>
      <w:r w:rsidR="003A0B3D" w:rsidRPr="009474DC">
        <w:rPr>
          <w:rFonts w:ascii="Century Gothic" w:hAnsi="Century Gothic" w:cs="Arial"/>
          <w:color w:val="035387"/>
          <w:sz w:val="16"/>
          <w:szCs w:val="16"/>
        </w:rPr>
        <w:t xml:space="preserve">. </w:t>
      </w:r>
      <w:r w:rsidR="00C15934" w:rsidRPr="009474DC">
        <w:rPr>
          <w:rFonts w:ascii="Century Gothic" w:hAnsi="Century Gothic" w:cs="Arial"/>
          <w:color w:val="035387"/>
          <w:sz w:val="16"/>
          <w:szCs w:val="16"/>
        </w:rPr>
        <w:t xml:space="preserve">Après 6 mois </w:t>
      </w:r>
      <w:r w:rsidR="001C3F58">
        <w:rPr>
          <w:rFonts w:ascii="Century Gothic" w:hAnsi="Century Gothic" w:cs="Arial"/>
          <w:color w:val="035387"/>
          <w:sz w:val="16"/>
          <w:szCs w:val="16"/>
        </w:rPr>
        <w:t xml:space="preserve">couché </w:t>
      </w:r>
      <w:r w:rsidR="00C15934" w:rsidRPr="009474DC">
        <w:rPr>
          <w:rFonts w:ascii="Century Gothic" w:hAnsi="Century Gothic" w:cs="Arial"/>
          <w:color w:val="035387"/>
          <w:sz w:val="16"/>
          <w:szCs w:val="16"/>
        </w:rPr>
        <w:t xml:space="preserve">et </w:t>
      </w:r>
      <w:r w:rsidR="004F719A" w:rsidRPr="009474DC">
        <w:rPr>
          <w:rFonts w:ascii="Century Gothic" w:hAnsi="Century Gothic" w:cs="Arial"/>
          <w:color w:val="035387"/>
          <w:sz w:val="16"/>
          <w:szCs w:val="16"/>
        </w:rPr>
        <w:t xml:space="preserve">2 ans </w:t>
      </w:r>
      <w:r w:rsidR="00C15934" w:rsidRPr="009474DC">
        <w:rPr>
          <w:rFonts w:ascii="Century Gothic" w:hAnsi="Century Gothic" w:cs="Arial"/>
          <w:color w:val="035387"/>
          <w:sz w:val="16"/>
          <w:szCs w:val="16"/>
        </w:rPr>
        <w:t xml:space="preserve">de perte de mémoire, </w:t>
      </w:r>
      <w:r w:rsidR="007B1B92" w:rsidRPr="009474DC">
        <w:rPr>
          <w:rFonts w:ascii="Century Gothic" w:hAnsi="Century Gothic" w:cs="Arial"/>
          <w:color w:val="035387"/>
          <w:sz w:val="16"/>
          <w:szCs w:val="16"/>
        </w:rPr>
        <w:t xml:space="preserve">il </w:t>
      </w:r>
      <w:r w:rsidR="00117B4B" w:rsidRPr="009474DC">
        <w:rPr>
          <w:rFonts w:ascii="Century Gothic" w:hAnsi="Century Gothic" w:cs="Arial"/>
          <w:color w:val="035387"/>
          <w:sz w:val="16"/>
          <w:szCs w:val="16"/>
        </w:rPr>
        <w:t>a</w:t>
      </w:r>
      <w:r w:rsidR="003A0B3D" w:rsidRPr="009474DC">
        <w:rPr>
          <w:rFonts w:ascii="Century Gothic" w:hAnsi="Century Gothic" w:cs="Arial"/>
          <w:color w:val="035387"/>
          <w:sz w:val="16"/>
          <w:szCs w:val="16"/>
        </w:rPr>
        <w:t xml:space="preserve"> </w:t>
      </w:r>
      <w:r w:rsidR="00506B11" w:rsidRPr="009474DC">
        <w:rPr>
          <w:rFonts w:ascii="Century Gothic" w:hAnsi="Century Gothic" w:cs="Arial"/>
          <w:color w:val="035387"/>
          <w:sz w:val="16"/>
          <w:szCs w:val="16"/>
        </w:rPr>
        <w:t>transform</w:t>
      </w:r>
      <w:r w:rsidR="00117B4B" w:rsidRPr="009474DC">
        <w:rPr>
          <w:rFonts w:ascii="Century Gothic" w:hAnsi="Century Gothic" w:cs="Arial"/>
          <w:color w:val="035387"/>
          <w:sz w:val="16"/>
          <w:szCs w:val="16"/>
        </w:rPr>
        <w:t>é</w:t>
      </w:r>
      <w:r w:rsidR="00506B11" w:rsidRPr="009474DC">
        <w:rPr>
          <w:rFonts w:ascii="Century Gothic" w:hAnsi="Century Gothic" w:cs="Arial"/>
          <w:color w:val="035387"/>
          <w:sz w:val="16"/>
          <w:szCs w:val="16"/>
        </w:rPr>
        <w:t xml:space="preserve"> </w:t>
      </w:r>
      <w:r w:rsidR="001973FF" w:rsidRPr="009474DC">
        <w:rPr>
          <w:rFonts w:ascii="Century Gothic" w:hAnsi="Century Gothic" w:cs="Arial"/>
          <w:color w:val="035387"/>
          <w:sz w:val="16"/>
          <w:szCs w:val="16"/>
        </w:rPr>
        <w:t xml:space="preserve">ce burnout </w:t>
      </w:r>
      <w:r w:rsidR="00E520DA" w:rsidRPr="009474DC">
        <w:rPr>
          <w:rFonts w:ascii="Century Gothic" w:hAnsi="Century Gothic" w:cs="Arial"/>
          <w:color w:val="035387"/>
          <w:sz w:val="16"/>
          <w:szCs w:val="16"/>
        </w:rPr>
        <w:t>en doctorat EDBA à l’Université Paris Dauphine</w:t>
      </w:r>
      <w:r w:rsidR="00433338" w:rsidRPr="009474DC">
        <w:rPr>
          <w:rFonts w:ascii="Century Gothic" w:hAnsi="Century Gothic" w:cs="Arial"/>
          <w:color w:val="035387"/>
          <w:sz w:val="16"/>
          <w:szCs w:val="16"/>
        </w:rPr>
        <w:t xml:space="preserve"> (2012)</w:t>
      </w:r>
      <w:r w:rsidR="00E520DA" w:rsidRPr="009474DC">
        <w:rPr>
          <w:rFonts w:ascii="Century Gothic" w:hAnsi="Century Gothic" w:cs="Arial"/>
          <w:color w:val="035387"/>
          <w:sz w:val="16"/>
          <w:szCs w:val="16"/>
        </w:rPr>
        <w:t>.</w:t>
      </w:r>
      <w:r w:rsidR="00753D28" w:rsidRPr="009474DC">
        <w:rPr>
          <w:rFonts w:ascii="Century Gothic" w:hAnsi="Century Gothic" w:cs="Arial"/>
          <w:color w:val="035387"/>
          <w:sz w:val="16"/>
          <w:szCs w:val="16"/>
        </w:rPr>
        <w:t xml:space="preserve"> </w:t>
      </w:r>
      <w:r w:rsidR="001118DC" w:rsidRPr="009474DC">
        <w:rPr>
          <w:rFonts w:ascii="Century Gothic" w:hAnsi="Century Gothic" w:cs="Arial"/>
          <w:color w:val="035387"/>
          <w:sz w:val="16"/>
          <w:szCs w:val="16"/>
        </w:rPr>
        <w:t xml:space="preserve">Dans </w:t>
      </w:r>
      <w:r w:rsidR="00791A6D" w:rsidRPr="009474DC">
        <w:rPr>
          <w:rFonts w:ascii="Century Gothic" w:hAnsi="Century Gothic" w:cs="Arial"/>
          <w:color w:val="035387"/>
          <w:sz w:val="16"/>
          <w:szCs w:val="16"/>
        </w:rPr>
        <w:t xml:space="preserve">le cadre de </w:t>
      </w:r>
      <w:r w:rsidR="00E80A5A" w:rsidRPr="009474DC">
        <w:rPr>
          <w:rFonts w:ascii="Century Gothic" w:hAnsi="Century Gothic" w:cs="Arial"/>
          <w:color w:val="035387"/>
          <w:sz w:val="16"/>
          <w:szCs w:val="16"/>
        </w:rPr>
        <w:t>sa</w:t>
      </w:r>
      <w:r w:rsidR="00791A6D" w:rsidRPr="009474DC">
        <w:rPr>
          <w:rFonts w:ascii="Century Gothic" w:hAnsi="Century Gothic" w:cs="Arial"/>
          <w:color w:val="035387"/>
          <w:sz w:val="16"/>
          <w:szCs w:val="16"/>
        </w:rPr>
        <w:t xml:space="preserve"> thèse, </w:t>
      </w:r>
      <w:r w:rsidR="00450641" w:rsidRPr="009474DC">
        <w:rPr>
          <w:rFonts w:ascii="Century Gothic" w:hAnsi="Century Gothic" w:cs="Arial"/>
          <w:color w:val="035387"/>
          <w:sz w:val="16"/>
          <w:szCs w:val="16"/>
        </w:rPr>
        <w:t>Jean-Denis</w:t>
      </w:r>
      <w:r w:rsidR="00132A13" w:rsidRPr="009474DC">
        <w:rPr>
          <w:rFonts w:ascii="Century Gothic" w:hAnsi="Century Gothic" w:cs="Arial"/>
          <w:color w:val="035387"/>
          <w:sz w:val="16"/>
          <w:szCs w:val="16"/>
        </w:rPr>
        <w:t xml:space="preserve"> a</w:t>
      </w:r>
      <w:r w:rsidR="00A46D6B" w:rsidRPr="009474DC">
        <w:rPr>
          <w:rFonts w:ascii="Century Gothic" w:hAnsi="Century Gothic" w:cs="Arial"/>
          <w:color w:val="035387"/>
          <w:sz w:val="16"/>
          <w:szCs w:val="16"/>
        </w:rPr>
        <w:t xml:space="preserve"> </w:t>
      </w:r>
      <w:r w:rsidR="00A33E1F" w:rsidRPr="009474DC">
        <w:rPr>
          <w:rFonts w:ascii="Century Gothic" w:hAnsi="Century Gothic" w:cs="Arial"/>
          <w:color w:val="035387"/>
          <w:sz w:val="16"/>
          <w:szCs w:val="16"/>
        </w:rPr>
        <w:t xml:space="preserve">imaginé et </w:t>
      </w:r>
      <w:r w:rsidR="00B6138F" w:rsidRPr="009474DC">
        <w:rPr>
          <w:rFonts w:ascii="Century Gothic" w:hAnsi="Century Gothic" w:cs="Arial"/>
          <w:color w:val="035387"/>
          <w:sz w:val="16"/>
          <w:szCs w:val="16"/>
        </w:rPr>
        <w:t>co</w:t>
      </w:r>
      <w:r w:rsidR="00E520DA" w:rsidRPr="009474DC">
        <w:rPr>
          <w:rFonts w:ascii="Century Gothic" w:hAnsi="Century Gothic" w:cs="Arial"/>
          <w:color w:val="035387"/>
          <w:sz w:val="16"/>
          <w:szCs w:val="16"/>
        </w:rPr>
        <w:t xml:space="preserve">fondé </w:t>
      </w:r>
      <w:r w:rsidR="00A33E1F" w:rsidRPr="009474DC">
        <w:rPr>
          <w:rFonts w:ascii="Century Gothic" w:hAnsi="Century Gothic" w:cs="Arial"/>
          <w:color w:val="035387"/>
          <w:sz w:val="16"/>
          <w:szCs w:val="16"/>
        </w:rPr>
        <w:t>l</w:t>
      </w:r>
      <w:r w:rsidR="00E80A5A" w:rsidRPr="009474DC">
        <w:rPr>
          <w:rFonts w:ascii="Century Gothic" w:hAnsi="Century Gothic" w:cs="Arial"/>
          <w:color w:val="035387"/>
          <w:sz w:val="16"/>
          <w:szCs w:val="16"/>
        </w:rPr>
        <w:t>’ONG</w:t>
      </w:r>
      <w:r w:rsidR="00A33E1F" w:rsidRPr="009474DC">
        <w:rPr>
          <w:rFonts w:ascii="Century Gothic" w:hAnsi="Century Gothic" w:cs="Arial"/>
          <w:color w:val="035387"/>
          <w:sz w:val="16"/>
          <w:szCs w:val="16"/>
        </w:rPr>
        <w:t xml:space="preserve"> CREDIR </w:t>
      </w:r>
      <w:r w:rsidR="00433338" w:rsidRPr="009474DC">
        <w:rPr>
          <w:rFonts w:ascii="Century Gothic" w:hAnsi="Century Gothic" w:cs="Arial"/>
          <w:color w:val="035387"/>
          <w:sz w:val="16"/>
          <w:szCs w:val="16"/>
        </w:rPr>
        <w:t>en 2013</w:t>
      </w:r>
      <w:r w:rsidR="009D6869" w:rsidRPr="009474DC">
        <w:rPr>
          <w:rFonts w:ascii="Century Gothic" w:hAnsi="Century Gothic" w:cs="Arial"/>
          <w:color w:val="035387"/>
          <w:sz w:val="16"/>
          <w:szCs w:val="16"/>
        </w:rPr>
        <w:t>,</w:t>
      </w:r>
      <w:r w:rsidR="00E520DA" w:rsidRPr="009474DC">
        <w:rPr>
          <w:rFonts w:ascii="Century Gothic" w:hAnsi="Century Gothic" w:cs="Arial"/>
          <w:color w:val="035387"/>
          <w:sz w:val="16"/>
          <w:szCs w:val="16"/>
        </w:rPr>
        <w:t xml:space="preserve"> un succès </w:t>
      </w:r>
      <w:r w:rsidR="0051261D" w:rsidRPr="009474DC">
        <w:rPr>
          <w:rFonts w:ascii="Century Gothic" w:hAnsi="Century Gothic" w:cs="Arial"/>
          <w:color w:val="035387"/>
          <w:sz w:val="16"/>
          <w:szCs w:val="16"/>
        </w:rPr>
        <w:t>rapide</w:t>
      </w:r>
      <w:r w:rsidR="00E520DA" w:rsidRPr="009474DC">
        <w:rPr>
          <w:rFonts w:ascii="Century Gothic" w:hAnsi="Century Gothic" w:cs="Arial"/>
          <w:color w:val="035387"/>
          <w:sz w:val="16"/>
          <w:szCs w:val="16"/>
        </w:rPr>
        <w:t>, tant avec le</w:t>
      </w:r>
      <w:r w:rsidR="007D5B6C" w:rsidRPr="009474DC">
        <w:rPr>
          <w:rFonts w:ascii="Century Gothic" w:hAnsi="Century Gothic" w:cs="Arial"/>
          <w:color w:val="035387"/>
          <w:sz w:val="16"/>
          <w:szCs w:val="16"/>
        </w:rPr>
        <w:t>s profes</w:t>
      </w:r>
      <w:r w:rsidR="00E520DA" w:rsidRPr="009474DC">
        <w:rPr>
          <w:rFonts w:ascii="Century Gothic" w:hAnsi="Century Gothic" w:cs="Arial"/>
          <w:color w:val="035387"/>
          <w:sz w:val="16"/>
          <w:szCs w:val="16"/>
        </w:rPr>
        <w:t>s</w:t>
      </w:r>
      <w:r w:rsidR="007D5B6C" w:rsidRPr="009474DC">
        <w:rPr>
          <w:rFonts w:ascii="Century Gothic" w:hAnsi="Century Gothic" w:cs="Arial"/>
          <w:color w:val="035387"/>
          <w:sz w:val="16"/>
          <w:szCs w:val="16"/>
        </w:rPr>
        <w:t>ionnels</w:t>
      </w:r>
      <w:r w:rsidR="00E520DA" w:rsidRPr="009474DC">
        <w:rPr>
          <w:rFonts w:ascii="Century Gothic" w:hAnsi="Century Gothic" w:cs="Arial"/>
          <w:color w:val="035387"/>
          <w:sz w:val="16"/>
          <w:szCs w:val="16"/>
        </w:rPr>
        <w:t xml:space="preserve"> </w:t>
      </w:r>
      <w:r w:rsidR="007A0218" w:rsidRPr="009474DC">
        <w:rPr>
          <w:rFonts w:ascii="Century Gothic" w:hAnsi="Century Gothic" w:cs="Arial"/>
          <w:color w:val="035387"/>
          <w:sz w:val="16"/>
          <w:szCs w:val="16"/>
        </w:rPr>
        <w:t xml:space="preserve">en transition qui y sont </w:t>
      </w:r>
      <w:r w:rsidR="00E520DA" w:rsidRPr="009474DC">
        <w:rPr>
          <w:rFonts w:ascii="Century Gothic" w:hAnsi="Century Gothic" w:cs="Arial"/>
          <w:color w:val="035387"/>
          <w:sz w:val="16"/>
          <w:szCs w:val="16"/>
        </w:rPr>
        <w:t>accueillis, qu’avec les médias.</w:t>
      </w:r>
      <w:r w:rsidR="0016421D" w:rsidRPr="009474DC">
        <w:rPr>
          <w:rFonts w:ascii="Century Gothic" w:hAnsi="Century Gothic" w:cs="Arial"/>
          <w:color w:val="035387"/>
          <w:sz w:val="16"/>
          <w:szCs w:val="16"/>
        </w:rPr>
        <w:t xml:space="preserve"> </w:t>
      </w:r>
      <w:r w:rsidR="0079106C" w:rsidRPr="009474DC">
        <w:rPr>
          <w:rFonts w:ascii="Century Gothic" w:hAnsi="Century Gothic" w:cs="Arial"/>
          <w:color w:val="035387"/>
          <w:sz w:val="16"/>
          <w:szCs w:val="16"/>
        </w:rPr>
        <w:t>Depuis lors</w:t>
      </w:r>
      <w:r w:rsidR="00C82746" w:rsidRPr="009474DC">
        <w:rPr>
          <w:rFonts w:ascii="Century Gothic" w:hAnsi="Century Gothic" w:cs="Arial"/>
          <w:color w:val="035387"/>
          <w:sz w:val="16"/>
          <w:szCs w:val="16"/>
        </w:rPr>
        <w:t xml:space="preserve">, </w:t>
      </w:r>
      <w:r w:rsidR="004C45D7" w:rsidRPr="009474DC">
        <w:rPr>
          <w:rFonts w:ascii="Century Gothic" w:hAnsi="Century Gothic" w:cs="Arial"/>
          <w:color w:val="035387"/>
          <w:sz w:val="16"/>
          <w:szCs w:val="16"/>
        </w:rPr>
        <w:t>il</w:t>
      </w:r>
      <w:r w:rsidR="00132A13" w:rsidRPr="009474DC">
        <w:rPr>
          <w:rFonts w:ascii="Century Gothic" w:hAnsi="Century Gothic" w:cs="Arial"/>
          <w:color w:val="035387"/>
          <w:sz w:val="16"/>
          <w:szCs w:val="16"/>
        </w:rPr>
        <w:t xml:space="preserve"> </w:t>
      </w:r>
      <w:r w:rsidR="00C82746" w:rsidRPr="009474DC">
        <w:rPr>
          <w:rFonts w:ascii="Century Gothic" w:hAnsi="Century Gothic" w:cs="Arial"/>
          <w:color w:val="035387"/>
          <w:sz w:val="16"/>
          <w:szCs w:val="16"/>
        </w:rPr>
        <w:t xml:space="preserve">aura </w:t>
      </w:r>
      <w:r w:rsidR="003B4CED" w:rsidRPr="009474DC">
        <w:rPr>
          <w:rFonts w:ascii="Century Gothic" w:hAnsi="Century Gothic" w:cs="Arial"/>
          <w:color w:val="035387"/>
          <w:sz w:val="16"/>
          <w:szCs w:val="16"/>
        </w:rPr>
        <w:t xml:space="preserve">décrypté bien des situations </w:t>
      </w:r>
      <w:r w:rsidR="008577A0" w:rsidRPr="009474DC">
        <w:rPr>
          <w:rFonts w:ascii="Century Gothic" w:hAnsi="Century Gothic" w:cs="Arial"/>
          <w:color w:val="035387"/>
          <w:sz w:val="16"/>
          <w:szCs w:val="16"/>
        </w:rPr>
        <w:t xml:space="preserve">individuelles et collectives </w:t>
      </w:r>
      <w:r w:rsidR="003B4CED" w:rsidRPr="009474DC">
        <w:rPr>
          <w:rFonts w:ascii="Century Gothic" w:hAnsi="Century Gothic" w:cs="Arial"/>
          <w:color w:val="035387"/>
          <w:sz w:val="16"/>
          <w:szCs w:val="16"/>
        </w:rPr>
        <w:t>complexes</w:t>
      </w:r>
      <w:r w:rsidR="008577A0" w:rsidRPr="009474DC">
        <w:rPr>
          <w:rFonts w:ascii="Century Gothic" w:hAnsi="Century Gothic" w:cs="Arial"/>
          <w:color w:val="035387"/>
          <w:sz w:val="16"/>
          <w:szCs w:val="16"/>
        </w:rPr>
        <w:t>,</w:t>
      </w:r>
      <w:r w:rsidR="003B4CED" w:rsidRPr="009474DC">
        <w:rPr>
          <w:rFonts w:ascii="Century Gothic" w:hAnsi="Century Gothic" w:cs="Arial"/>
          <w:color w:val="035387"/>
          <w:sz w:val="16"/>
          <w:szCs w:val="16"/>
        </w:rPr>
        <w:t xml:space="preserve"> et </w:t>
      </w:r>
      <w:r w:rsidR="00C82746" w:rsidRPr="009474DC">
        <w:rPr>
          <w:rFonts w:ascii="Century Gothic" w:hAnsi="Century Gothic" w:cs="Arial"/>
          <w:color w:val="035387"/>
          <w:sz w:val="16"/>
          <w:szCs w:val="16"/>
        </w:rPr>
        <w:t>écrit 10 livre</w:t>
      </w:r>
      <w:r w:rsidR="00F67E16" w:rsidRPr="009474DC">
        <w:rPr>
          <w:rFonts w:ascii="Century Gothic" w:hAnsi="Century Gothic" w:cs="Arial"/>
          <w:color w:val="035387"/>
          <w:sz w:val="16"/>
          <w:szCs w:val="16"/>
        </w:rPr>
        <w:t>s</w:t>
      </w:r>
      <w:r w:rsidR="004A4FBC" w:rsidRPr="009474DC">
        <w:rPr>
          <w:rFonts w:ascii="Century Gothic" w:hAnsi="Century Gothic" w:cs="Arial"/>
          <w:color w:val="035387"/>
          <w:sz w:val="16"/>
          <w:szCs w:val="16"/>
        </w:rPr>
        <w:t xml:space="preserve">. </w:t>
      </w:r>
    </w:p>
    <w:p w14:paraId="6167A9CD" w14:textId="61139229" w:rsidR="005C0293" w:rsidRPr="009474DC" w:rsidRDefault="001B7C81" w:rsidP="00A33E1F">
      <w:pPr>
        <w:spacing w:after="5" w:line="250" w:lineRule="auto"/>
        <w:ind w:left="202" w:right="106"/>
        <w:jc w:val="both"/>
        <w:rPr>
          <w:rFonts w:ascii="Century Gothic" w:hAnsi="Century Gothic" w:cs="Arial"/>
          <w:color w:val="035387"/>
          <w:sz w:val="16"/>
          <w:szCs w:val="16"/>
        </w:rPr>
      </w:pPr>
      <w:r w:rsidRPr="009474DC">
        <w:rPr>
          <w:rFonts w:ascii="Century Gothic" w:hAnsi="Century Gothic" w:cs="Arial"/>
          <w:color w:val="035387"/>
          <w:sz w:val="16"/>
          <w:szCs w:val="16"/>
        </w:rPr>
        <w:t xml:space="preserve">Ce sont bien de nouvelles capacités intellectuelles </w:t>
      </w:r>
      <w:r w:rsidR="00F86862" w:rsidRPr="009474DC">
        <w:rPr>
          <w:rFonts w:ascii="Century Gothic" w:hAnsi="Century Gothic" w:cs="Arial"/>
          <w:color w:val="035387"/>
          <w:sz w:val="16"/>
          <w:szCs w:val="16"/>
        </w:rPr>
        <w:t xml:space="preserve">dont </w:t>
      </w:r>
      <w:r w:rsidR="00450641" w:rsidRPr="009474DC">
        <w:rPr>
          <w:rFonts w:ascii="Century Gothic" w:hAnsi="Century Gothic" w:cs="Arial"/>
          <w:color w:val="035387"/>
          <w:sz w:val="16"/>
          <w:szCs w:val="16"/>
        </w:rPr>
        <w:t>Jean-Denis</w:t>
      </w:r>
      <w:r w:rsidR="00F86862" w:rsidRPr="009474DC">
        <w:rPr>
          <w:rFonts w:ascii="Century Gothic" w:hAnsi="Century Gothic" w:cs="Arial"/>
          <w:color w:val="035387"/>
          <w:sz w:val="16"/>
          <w:szCs w:val="16"/>
        </w:rPr>
        <w:t xml:space="preserve"> a disposé après son </w:t>
      </w:r>
      <w:r w:rsidR="00D92417" w:rsidRPr="009474DC">
        <w:rPr>
          <w:rFonts w:ascii="Century Gothic" w:hAnsi="Century Gothic" w:cs="Arial"/>
          <w:color w:val="035387"/>
          <w:sz w:val="16"/>
          <w:szCs w:val="16"/>
        </w:rPr>
        <w:t>burnout</w:t>
      </w:r>
      <w:r w:rsidR="00F86862" w:rsidRPr="009474DC">
        <w:rPr>
          <w:rFonts w:ascii="Century Gothic" w:hAnsi="Century Gothic" w:cs="Arial"/>
          <w:color w:val="035387"/>
          <w:sz w:val="16"/>
          <w:szCs w:val="16"/>
        </w:rPr>
        <w:t>. En effet</w:t>
      </w:r>
      <w:r w:rsidR="001C1580" w:rsidRPr="009474DC">
        <w:rPr>
          <w:rFonts w:ascii="Century Gothic" w:hAnsi="Century Gothic" w:cs="Arial"/>
          <w:color w:val="035387"/>
          <w:sz w:val="16"/>
          <w:szCs w:val="16"/>
        </w:rPr>
        <w:t xml:space="preserve">, un </w:t>
      </w:r>
      <w:r w:rsidR="00D92417" w:rsidRPr="009474DC">
        <w:rPr>
          <w:rFonts w:ascii="Century Gothic" w:hAnsi="Century Gothic" w:cs="Arial"/>
          <w:color w:val="035387"/>
          <w:sz w:val="16"/>
          <w:szCs w:val="16"/>
        </w:rPr>
        <w:t>burnout</w:t>
      </w:r>
      <w:r w:rsidR="004A4FBC" w:rsidRPr="009474DC">
        <w:rPr>
          <w:rFonts w:ascii="Century Gothic" w:hAnsi="Century Gothic" w:cs="Arial"/>
          <w:color w:val="035387"/>
          <w:sz w:val="16"/>
          <w:szCs w:val="16"/>
        </w:rPr>
        <w:t xml:space="preserve"> </w:t>
      </w:r>
      <w:r w:rsidR="00EC2369" w:rsidRPr="009474DC">
        <w:rPr>
          <w:rFonts w:ascii="Century Gothic" w:hAnsi="Century Gothic" w:cs="Arial"/>
          <w:color w:val="035387"/>
          <w:sz w:val="16"/>
          <w:szCs w:val="16"/>
        </w:rPr>
        <w:t xml:space="preserve">est </w:t>
      </w:r>
      <w:r w:rsidR="004A4FBC" w:rsidRPr="009474DC">
        <w:rPr>
          <w:rFonts w:ascii="Century Gothic" w:hAnsi="Century Gothic" w:cs="Arial"/>
          <w:color w:val="035387"/>
          <w:sz w:val="16"/>
          <w:szCs w:val="16"/>
        </w:rPr>
        <w:t>similaire à un AVC</w:t>
      </w:r>
      <w:r w:rsidR="00F0581E" w:rsidRPr="009474DC">
        <w:rPr>
          <w:rFonts w:ascii="Century Gothic" w:hAnsi="Century Gothic" w:cs="Arial"/>
          <w:color w:val="035387"/>
          <w:sz w:val="16"/>
          <w:szCs w:val="16"/>
        </w:rPr>
        <w:t xml:space="preserve"> (Accident Vasculaire Cérébral)</w:t>
      </w:r>
      <w:r w:rsidR="004A4FBC" w:rsidRPr="009474DC">
        <w:rPr>
          <w:rFonts w:ascii="Century Gothic" w:hAnsi="Century Gothic" w:cs="Arial"/>
          <w:color w:val="035387"/>
          <w:sz w:val="16"/>
          <w:szCs w:val="16"/>
        </w:rPr>
        <w:t xml:space="preserve"> avec de la </w:t>
      </w:r>
      <w:r w:rsidR="00523BF0" w:rsidRPr="009474DC">
        <w:rPr>
          <w:rFonts w:ascii="Century Gothic" w:hAnsi="Century Gothic" w:cs="Arial"/>
          <w:color w:val="035387"/>
          <w:sz w:val="16"/>
          <w:szCs w:val="16"/>
        </w:rPr>
        <w:t>destruction</w:t>
      </w:r>
      <w:r w:rsidR="004A4FBC" w:rsidRPr="009474DC">
        <w:rPr>
          <w:rFonts w:ascii="Century Gothic" w:hAnsi="Century Gothic" w:cs="Arial"/>
          <w:color w:val="035387"/>
          <w:sz w:val="16"/>
          <w:szCs w:val="16"/>
        </w:rPr>
        <w:t xml:space="preserve"> neuronale. </w:t>
      </w:r>
      <w:r w:rsidR="0058490E" w:rsidRPr="009474DC">
        <w:rPr>
          <w:rFonts w:ascii="Century Gothic" w:hAnsi="Century Gothic" w:cs="Arial"/>
          <w:color w:val="035387"/>
          <w:sz w:val="16"/>
          <w:szCs w:val="16"/>
        </w:rPr>
        <w:t xml:space="preserve">24 mois </w:t>
      </w:r>
      <w:r w:rsidR="00450641" w:rsidRPr="009474DC">
        <w:rPr>
          <w:rFonts w:ascii="Century Gothic" w:hAnsi="Century Gothic" w:cs="Arial"/>
          <w:color w:val="035387"/>
          <w:sz w:val="16"/>
          <w:szCs w:val="16"/>
        </w:rPr>
        <w:t>plus tard</w:t>
      </w:r>
      <w:r w:rsidR="00707AC8" w:rsidRPr="009474DC">
        <w:rPr>
          <w:rFonts w:ascii="Century Gothic" w:hAnsi="Century Gothic" w:cs="Arial"/>
          <w:color w:val="035387"/>
          <w:sz w:val="16"/>
          <w:szCs w:val="16"/>
        </w:rPr>
        <w:t xml:space="preserve"> </w:t>
      </w:r>
      <w:r w:rsidR="004A4FBC" w:rsidRPr="009474DC">
        <w:rPr>
          <w:rFonts w:ascii="Century Gothic" w:hAnsi="Century Gothic" w:cs="Arial"/>
          <w:color w:val="035387"/>
          <w:sz w:val="16"/>
          <w:szCs w:val="16"/>
        </w:rPr>
        <w:t>le</w:t>
      </w:r>
      <w:r w:rsidR="00610871" w:rsidRPr="009474DC">
        <w:rPr>
          <w:rFonts w:ascii="Century Gothic" w:hAnsi="Century Gothic" w:cs="Arial"/>
          <w:color w:val="035387"/>
          <w:sz w:val="16"/>
          <w:szCs w:val="16"/>
        </w:rPr>
        <w:t xml:space="preserve">s neurones </w:t>
      </w:r>
      <w:r w:rsidR="007F73E2" w:rsidRPr="009474DC">
        <w:rPr>
          <w:rFonts w:ascii="Century Gothic" w:hAnsi="Century Gothic" w:cs="Arial"/>
          <w:color w:val="035387"/>
          <w:sz w:val="16"/>
          <w:szCs w:val="16"/>
        </w:rPr>
        <w:t xml:space="preserve">sont </w:t>
      </w:r>
      <w:r w:rsidR="00F16D65" w:rsidRPr="009474DC">
        <w:rPr>
          <w:rFonts w:ascii="Century Gothic" w:hAnsi="Century Gothic" w:cs="Arial"/>
          <w:color w:val="035387"/>
          <w:sz w:val="16"/>
          <w:szCs w:val="16"/>
        </w:rPr>
        <w:t>renouvelés</w:t>
      </w:r>
      <w:r w:rsidR="00523BF0" w:rsidRPr="009474DC">
        <w:rPr>
          <w:rFonts w:ascii="Century Gothic" w:hAnsi="Century Gothic" w:cs="Arial"/>
          <w:color w:val="035387"/>
          <w:sz w:val="16"/>
          <w:szCs w:val="16"/>
        </w:rPr>
        <w:t xml:space="preserve"> et </w:t>
      </w:r>
      <w:r w:rsidR="007F73E2" w:rsidRPr="009474DC">
        <w:rPr>
          <w:rFonts w:ascii="Century Gothic" w:hAnsi="Century Gothic" w:cs="Arial"/>
          <w:color w:val="035387"/>
          <w:sz w:val="16"/>
          <w:szCs w:val="16"/>
        </w:rPr>
        <w:t>peuvent</w:t>
      </w:r>
      <w:r w:rsidR="004C45D7" w:rsidRPr="009474DC">
        <w:rPr>
          <w:rFonts w:ascii="Century Gothic" w:hAnsi="Century Gothic" w:cs="Arial"/>
          <w:color w:val="035387"/>
          <w:sz w:val="16"/>
          <w:szCs w:val="16"/>
        </w:rPr>
        <w:t xml:space="preserve">, dans certaines conditions, </w:t>
      </w:r>
      <w:r w:rsidR="00EC2369" w:rsidRPr="009474DC">
        <w:rPr>
          <w:rFonts w:ascii="Century Gothic" w:hAnsi="Century Gothic" w:cs="Arial"/>
          <w:color w:val="035387"/>
          <w:sz w:val="16"/>
          <w:szCs w:val="16"/>
        </w:rPr>
        <w:t xml:space="preserve">se </w:t>
      </w:r>
      <w:r w:rsidR="00523BF0" w:rsidRPr="009474DC">
        <w:rPr>
          <w:rFonts w:ascii="Century Gothic" w:hAnsi="Century Gothic" w:cs="Arial"/>
          <w:color w:val="035387"/>
          <w:sz w:val="16"/>
          <w:szCs w:val="16"/>
        </w:rPr>
        <w:t>reconnect</w:t>
      </w:r>
      <w:r w:rsidR="00825A8B" w:rsidRPr="009474DC">
        <w:rPr>
          <w:rFonts w:ascii="Century Gothic" w:hAnsi="Century Gothic" w:cs="Arial"/>
          <w:color w:val="035387"/>
          <w:sz w:val="16"/>
          <w:szCs w:val="16"/>
        </w:rPr>
        <w:t>er</w:t>
      </w:r>
      <w:r w:rsidR="00523BF0" w:rsidRPr="009474DC">
        <w:rPr>
          <w:rFonts w:ascii="Century Gothic" w:hAnsi="Century Gothic" w:cs="Arial"/>
          <w:color w:val="035387"/>
          <w:sz w:val="16"/>
          <w:szCs w:val="16"/>
        </w:rPr>
        <w:t xml:space="preserve"> avec </w:t>
      </w:r>
      <w:r w:rsidR="001C1580" w:rsidRPr="009474DC">
        <w:rPr>
          <w:rFonts w:ascii="Century Gothic" w:hAnsi="Century Gothic" w:cs="Arial"/>
          <w:color w:val="035387"/>
          <w:sz w:val="16"/>
          <w:szCs w:val="16"/>
        </w:rPr>
        <w:t xml:space="preserve">un </w:t>
      </w:r>
      <w:r w:rsidR="00450641" w:rsidRPr="009474DC">
        <w:rPr>
          <w:rFonts w:ascii="Century Gothic" w:hAnsi="Century Gothic" w:cs="Arial"/>
          <w:color w:val="035387"/>
          <w:sz w:val="16"/>
          <w:szCs w:val="16"/>
        </w:rPr>
        <w:t xml:space="preserve">nouveau </w:t>
      </w:r>
      <w:r w:rsidR="001C1580" w:rsidRPr="009474DC">
        <w:rPr>
          <w:rFonts w:ascii="Century Gothic" w:hAnsi="Century Gothic" w:cs="Arial"/>
          <w:color w:val="035387"/>
          <w:sz w:val="16"/>
          <w:szCs w:val="16"/>
        </w:rPr>
        <w:t>potentiel de programmation</w:t>
      </w:r>
      <w:r w:rsidR="0058490E" w:rsidRPr="009474DC">
        <w:rPr>
          <w:rFonts w:ascii="Century Gothic" w:hAnsi="Century Gothic" w:cs="Arial"/>
          <w:color w:val="035387"/>
          <w:sz w:val="16"/>
          <w:szCs w:val="16"/>
        </w:rPr>
        <w:t>.</w:t>
      </w:r>
    </w:p>
    <w:p w14:paraId="3CC62177" w14:textId="550C7ED2" w:rsidR="00E520DA" w:rsidRPr="009474DC" w:rsidRDefault="0077458B" w:rsidP="00C57914">
      <w:pPr>
        <w:spacing w:after="5" w:line="250" w:lineRule="auto"/>
        <w:ind w:left="202" w:right="106"/>
        <w:jc w:val="both"/>
        <w:rPr>
          <w:rFonts w:ascii="Century Gothic" w:hAnsi="Century Gothic" w:cs="Arial"/>
          <w:color w:val="035387"/>
          <w:sz w:val="16"/>
          <w:szCs w:val="16"/>
        </w:rPr>
      </w:pPr>
      <w:r w:rsidRPr="009474DC">
        <w:rPr>
          <w:rFonts w:ascii="Century Gothic" w:hAnsi="Century Gothic" w:cs="Arial"/>
          <w:color w:val="035387"/>
          <w:sz w:val="16"/>
          <w:szCs w:val="16"/>
        </w:rPr>
        <w:t>Après des centaines de conférences et d’interviews</w:t>
      </w:r>
      <w:r w:rsidR="00B40016" w:rsidRPr="009474DC">
        <w:rPr>
          <w:rFonts w:ascii="Century Gothic" w:hAnsi="Century Gothic" w:cs="Arial"/>
          <w:color w:val="035387"/>
          <w:sz w:val="16"/>
          <w:szCs w:val="16"/>
        </w:rPr>
        <w:t xml:space="preserve"> dans les médias</w:t>
      </w:r>
      <w:r w:rsidRPr="009474DC">
        <w:rPr>
          <w:rFonts w:ascii="Century Gothic" w:hAnsi="Century Gothic" w:cs="Arial"/>
          <w:color w:val="035387"/>
          <w:sz w:val="16"/>
          <w:szCs w:val="16"/>
        </w:rPr>
        <w:t xml:space="preserve">, </w:t>
      </w:r>
      <w:r w:rsidR="00450641" w:rsidRPr="009474DC">
        <w:rPr>
          <w:rFonts w:ascii="Century Gothic" w:hAnsi="Century Gothic" w:cs="Arial"/>
          <w:color w:val="035387"/>
          <w:sz w:val="16"/>
          <w:szCs w:val="16"/>
        </w:rPr>
        <w:t>Jean-Denis</w:t>
      </w:r>
      <w:r w:rsidR="000B0DEA" w:rsidRPr="009474DC">
        <w:rPr>
          <w:rFonts w:ascii="Century Gothic" w:hAnsi="Century Gothic" w:cs="Arial"/>
          <w:color w:val="035387"/>
          <w:sz w:val="16"/>
          <w:szCs w:val="16"/>
        </w:rPr>
        <w:t xml:space="preserve"> communique l’énergie qu’il a fallu </w:t>
      </w:r>
      <w:r w:rsidR="00640FAF" w:rsidRPr="009474DC">
        <w:rPr>
          <w:rFonts w:ascii="Century Gothic" w:hAnsi="Century Gothic" w:cs="Arial"/>
          <w:color w:val="035387"/>
          <w:sz w:val="16"/>
          <w:szCs w:val="16"/>
        </w:rPr>
        <w:t xml:space="preserve">pour sortir d’un état intellectuel très dégradé après </w:t>
      </w:r>
      <w:r w:rsidR="00450641" w:rsidRPr="009474DC">
        <w:rPr>
          <w:rFonts w:ascii="Century Gothic" w:hAnsi="Century Gothic" w:cs="Arial"/>
          <w:color w:val="035387"/>
          <w:sz w:val="16"/>
          <w:szCs w:val="16"/>
        </w:rPr>
        <w:t>ce</w:t>
      </w:r>
      <w:r w:rsidR="00640FAF" w:rsidRPr="009474DC">
        <w:rPr>
          <w:rFonts w:ascii="Century Gothic" w:hAnsi="Century Gothic" w:cs="Arial"/>
          <w:color w:val="035387"/>
          <w:sz w:val="16"/>
          <w:szCs w:val="16"/>
        </w:rPr>
        <w:t xml:space="preserve"> burnout</w:t>
      </w:r>
      <w:r w:rsidR="003B2C72" w:rsidRPr="009474DC">
        <w:rPr>
          <w:rFonts w:ascii="Century Gothic" w:hAnsi="Century Gothic" w:cs="Arial"/>
          <w:color w:val="035387"/>
          <w:sz w:val="16"/>
          <w:szCs w:val="16"/>
        </w:rPr>
        <w:t>,</w:t>
      </w:r>
      <w:r w:rsidR="0055399D" w:rsidRPr="009474DC">
        <w:rPr>
          <w:rFonts w:ascii="Century Gothic" w:hAnsi="Century Gothic" w:cs="Arial"/>
          <w:color w:val="035387"/>
          <w:sz w:val="16"/>
          <w:szCs w:val="16"/>
        </w:rPr>
        <w:t xml:space="preserve"> et</w:t>
      </w:r>
      <w:r w:rsidR="00B37C84" w:rsidRPr="009474DC">
        <w:rPr>
          <w:rFonts w:ascii="Century Gothic" w:hAnsi="Century Gothic" w:cs="Arial"/>
          <w:color w:val="035387"/>
          <w:sz w:val="16"/>
          <w:szCs w:val="16"/>
        </w:rPr>
        <w:t xml:space="preserve"> </w:t>
      </w:r>
      <w:r w:rsidR="00CC77DF" w:rsidRPr="009474DC">
        <w:rPr>
          <w:rFonts w:ascii="Century Gothic" w:hAnsi="Century Gothic" w:cs="Arial"/>
          <w:color w:val="035387"/>
          <w:sz w:val="16"/>
          <w:szCs w:val="16"/>
        </w:rPr>
        <w:t xml:space="preserve">pour reconstruire une vie professionnelle différente de celle du </w:t>
      </w:r>
      <w:r w:rsidR="00626A15" w:rsidRPr="009474DC">
        <w:rPr>
          <w:rFonts w:ascii="Century Gothic" w:hAnsi="Century Gothic" w:cs="Arial"/>
          <w:color w:val="035387"/>
          <w:sz w:val="16"/>
          <w:szCs w:val="16"/>
        </w:rPr>
        <w:t>dirigeant international d</w:t>
      </w:r>
      <w:r w:rsidR="00CC77DF" w:rsidRPr="009474DC">
        <w:rPr>
          <w:rFonts w:ascii="Century Gothic" w:hAnsi="Century Gothic" w:cs="Arial"/>
          <w:color w:val="035387"/>
          <w:sz w:val="16"/>
          <w:szCs w:val="16"/>
        </w:rPr>
        <w:t>’entreprise</w:t>
      </w:r>
      <w:r w:rsidR="00626A15" w:rsidRPr="009474DC">
        <w:rPr>
          <w:rFonts w:ascii="Century Gothic" w:hAnsi="Century Gothic" w:cs="Arial"/>
          <w:color w:val="035387"/>
          <w:sz w:val="16"/>
          <w:szCs w:val="16"/>
        </w:rPr>
        <w:t>s</w:t>
      </w:r>
      <w:r w:rsidR="00CC77DF" w:rsidRPr="009474DC">
        <w:rPr>
          <w:rFonts w:ascii="Century Gothic" w:hAnsi="Century Gothic" w:cs="Arial"/>
          <w:color w:val="035387"/>
          <w:sz w:val="16"/>
          <w:szCs w:val="16"/>
        </w:rPr>
        <w:t xml:space="preserve"> </w:t>
      </w:r>
      <w:r w:rsidR="00EE7A01" w:rsidRPr="009474DC">
        <w:rPr>
          <w:rFonts w:ascii="Century Gothic" w:hAnsi="Century Gothic" w:cs="Arial"/>
          <w:color w:val="035387"/>
          <w:sz w:val="16"/>
          <w:szCs w:val="16"/>
        </w:rPr>
        <w:t>à 80 heures/semaine</w:t>
      </w:r>
      <w:r w:rsidR="003B2C72" w:rsidRPr="009474DC">
        <w:rPr>
          <w:rFonts w:ascii="Century Gothic" w:hAnsi="Century Gothic" w:cs="Arial"/>
          <w:color w:val="035387"/>
          <w:sz w:val="16"/>
          <w:szCs w:val="16"/>
        </w:rPr>
        <w:t xml:space="preserve"> </w:t>
      </w:r>
      <w:r w:rsidR="0087521E" w:rsidRPr="009474DC">
        <w:rPr>
          <w:rFonts w:ascii="Century Gothic" w:hAnsi="Century Gothic" w:cs="Arial"/>
          <w:color w:val="035387"/>
          <w:sz w:val="16"/>
          <w:szCs w:val="16"/>
        </w:rPr>
        <w:t xml:space="preserve">dont la santé </w:t>
      </w:r>
      <w:r w:rsidR="003B2C72" w:rsidRPr="009474DC">
        <w:rPr>
          <w:rFonts w:ascii="Century Gothic" w:hAnsi="Century Gothic" w:cs="Arial"/>
          <w:color w:val="035387"/>
          <w:sz w:val="16"/>
          <w:szCs w:val="16"/>
        </w:rPr>
        <w:t>avait flanché</w:t>
      </w:r>
      <w:r w:rsidR="00083875" w:rsidRPr="009474DC">
        <w:rPr>
          <w:rFonts w:ascii="Century Gothic" w:hAnsi="Century Gothic" w:cs="Arial"/>
          <w:color w:val="035387"/>
          <w:sz w:val="16"/>
          <w:szCs w:val="16"/>
        </w:rPr>
        <w:t>.</w:t>
      </w:r>
      <w:r w:rsidR="00EE7A01" w:rsidRPr="009474DC">
        <w:rPr>
          <w:rFonts w:ascii="Century Gothic" w:hAnsi="Century Gothic" w:cs="Arial"/>
          <w:color w:val="035387"/>
          <w:sz w:val="16"/>
          <w:szCs w:val="16"/>
        </w:rPr>
        <w:t xml:space="preserve"> </w:t>
      </w:r>
      <w:r w:rsidR="00450641" w:rsidRPr="009474DC">
        <w:rPr>
          <w:rFonts w:ascii="Century Gothic" w:hAnsi="Century Gothic" w:cs="Arial"/>
          <w:color w:val="035387"/>
          <w:sz w:val="16"/>
          <w:szCs w:val="16"/>
        </w:rPr>
        <w:t>Jean-Denis</w:t>
      </w:r>
      <w:r w:rsidR="00F876EA" w:rsidRPr="009474DC">
        <w:rPr>
          <w:rFonts w:ascii="Century Gothic" w:hAnsi="Century Gothic" w:cs="Arial"/>
          <w:color w:val="035387"/>
          <w:sz w:val="16"/>
          <w:szCs w:val="16"/>
        </w:rPr>
        <w:t xml:space="preserve"> </w:t>
      </w:r>
      <w:r w:rsidR="00A46D6B" w:rsidRPr="009474DC">
        <w:rPr>
          <w:rFonts w:ascii="Century Gothic" w:hAnsi="Century Gothic" w:cs="Arial"/>
          <w:color w:val="035387"/>
          <w:sz w:val="16"/>
          <w:szCs w:val="16"/>
        </w:rPr>
        <w:t>intervien</w:t>
      </w:r>
      <w:r w:rsidR="00F876EA" w:rsidRPr="009474DC">
        <w:rPr>
          <w:rFonts w:ascii="Century Gothic" w:hAnsi="Century Gothic" w:cs="Arial"/>
          <w:color w:val="035387"/>
          <w:sz w:val="16"/>
          <w:szCs w:val="16"/>
        </w:rPr>
        <w:t>t</w:t>
      </w:r>
      <w:r w:rsidR="00A33E1F" w:rsidRPr="009474DC">
        <w:rPr>
          <w:rFonts w:ascii="Century Gothic" w:hAnsi="Century Gothic" w:cs="Arial"/>
          <w:color w:val="035387"/>
          <w:sz w:val="16"/>
          <w:szCs w:val="16"/>
        </w:rPr>
        <w:t xml:space="preserve"> régulièrement en France, en Belgique, aux Etats-Unis, ou en Chine</w:t>
      </w:r>
      <w:r w:rsidR="000853D6" w:rsidRPr="009474DC">
        <w:rPr>
          <w:rFonts w:ascii="Century Gothic" w:hAnsi="Century Gothic" w:cs="Arial"/>
          <w:color w:val="035387"/>
          <w:sz w:val="16"/>
          <w:szCs w:val="16"/>
        </w:rPr>
        <w:t xml:space="preserve">. Ses messages </w:t>
      </w:r>
      <w:r w:rsidR="008C6FF2" w:rsidRPr="009474DC">
        <w:rPr>
          <w:rFonts w:ascii="Century Gothic" w:hAnsi="Century Gothic" w:cs="Arial"/>
          <w:color w:val="035387"/>
          <w:sz w:val="16"/>
          <w:szCs w:val="16"/>
        </w:rPr>
        <w:t xml:space="preserve">sont reçus </w:t>
      </w:r>
      <w:r w:rsidR="000853D6" w:rsidRPr="009474DC">
        <w:rPr>
          <w:rFonts w:ascii="Century Gothic" w:hAnsi="Century Gothic" w:cs="Arial"/>
          <w:color w:val="035387"/>
          <w:sz w:val="16"/>
          <w:szCs w:val="16"/>
        </w:rPr>
        <w:t xml:space="preserve">aussi bien </w:t>
      </w:r>
      <w:r w:rsidR="008C6FF2" w:rsidRPr="009474DC">
        <w:rPr>
          <w:rFonts w:ascii="Century Gothic" w:hAnsi="Century Gothic" w:cs="Arial"/>
          <w:color w:val="035387"/>
          <w:sz w:val="16"/>
          <w:szCs w:val="16"/>
        </w:rPr>
        <w:t>par</w:t>
      </w:r>
      <w:r w:rsidR="000853D6" w:rsidRPr="009474DC">
        <w:rPr>
          <w:rFonts w:ascii="Century Gothic" w:hAnsi="Century Gothic" w:cs="Arial"/>
          <w:color w:val="035387"/>
          <w:sz w:val="16"/>
          <w:szCs w:val="16"/>
        </w:rPr>
        <w:t xml:space="preserve"> des auditoires de spécialistes (universitaires, médecins, etc.) qu</w:t>
      </w:r>
      <w:r w:rsidR="008C6FF2" w:rsidRPr="009474DC">
        <w:rPr>
          <w:rFonts w:ascii="Century Gothic" w:hAnsi="Century Gothic" w:cs="Arial"/>
          <w:color w:val="035387"/>
          <w:sz w:val="16"/>
          <w:szCs w:val="16"/>
        </w:rPr>
        <w:t xml:space="preserve">e par tout professionnel </w:t>
      </w:r>
      <w:r w:rsidR="000853D6" w:rsidRPr="009474DC">
        <w:rPr>
          <w:rFonts w:ascii="Century Gothic" w:hAnsi="Century Gothic" w:cs="Arial"/>
          <w:color w:val="035387"/>
          <w:sz w:val="16"/>
          <w:szCs w:val="16"/>
        </w:rPr>
        <w:t>au travail</w:t>
      </w:r>
      <w:r w:rsidR="008C6FF2" w:rsidRPr="009474DC">
        <w:rPr>
          <w:rFonts w:ascii="Century Gothic" w:hAnsi="Century Gothic" w:cs="Arial"/>
          <w:color w:val="035387"/>
          <w:sz w:val="16"/>
          <w:szCs w:val="16"/>
        </w:rPr>
        <w:t xml:space="preserve"> avec qui </w:t>
      </w:r>
      <w:r w:rsidR="00450641" w:rsidRPr="009474DC">
        <w:rPr>
          <w:rFonts w:ascii="Century Gothic" w:hAnsi="Century Gothic" w:cs="Arial"/>
          <w:color w:val="035387"/>
          <w:sz w:val="16"/>
          <w:szCs w:val="16"/>
        </w:rPr>
        <w:t>Jean-Denis</w:t>
      </w:r>
      <w:r w:rsidR="008C6FF2" w:rsidRPr="009474DC">
        <w:rPr>
          <w:rFonts w:ascii="Century Gothic" w:hAnsi="Century Gothic" w:cs="Arial"/>
          <w:color w:val="035387"/>
          <w:sz w:val="16"/>
          <w:szCs w:val="16"/>
        </w:rPr>
        <w:t xml:space="preserve"> sera toujours en parité.</w:t>
      </w:r>
    </w:p>
    <w:p w14:paraId="12EEFDB7" w14:textId="49849344" w:rsidR="00B6138F" w:rsidRPr="009474DC" w:rsidRDefault="008C2C72" w:rsidP="00433338">
      <w:pPr>
        <w:spacing w:after="5" w:line="250" w:lineRule="auto"/>
        <w:ind w:left="202" w:right="106"/>
        <w:jc w:val="both"/>
        <w:rPr>
          <w:rFonts w:ascii="Century Gothic" w:hAnsi="Century Gothic" w:cs="Arial"/>
          <w:color w:val="035387"/>
          <w:sz w:val="16"/>
          <w:szCs w:val="16"/>
        </w:rPr>
      </w:pPr>
      <w:r w:rsidRPr="009474DC">
        <w:rPr>
          <w:rFonts w:ascii="Century Gothic" w:hAnsi="Century Gothic" w:cs="Arial"/>
          <w:color w:val="035387"/>
          <w:sz w:val="16"/>
          <w:szCs w:val="16"/>
        </w:rPr>
        <w:t xml:space="preserve">C’est </w:t>
      </w:r>
      <w:r w:rsidR="00586273" w:rsidRPr="009474DC">
        <w:rPr>
          <w:rFonts w:ascii="Century Gothic" w:hAnsi="Century Gothic" w:cs="Arial"/>
          <w:color w:val="035387"/>
          <w:sz w:val="16"/>
          <w:szCs w:val="16"/>
        </w:rPr>
        <w:t xml:space="preserve">en effet </w:t>
      </w:r>
      <w:r w:rsidRPr="009474DC">
        <w:rPr>
          <w:rFonts w:ascii="Century Gothic" w:hAnsi="Century Gothic" w:cs="Arial"/>
          <w:color w:val="035387"/>
          <w:sz w:val="16"/>
          <w:szCs w:val="16"/>
        </w:rPr>
        <w:t xml:space="preserve">une </w:t>
      </w:r>
      <w:r w:rsidR="00F07971" w:rsidRPr="009474DC">
        <w:rPr>
          <w:rFonts w:ascii="Century Gothic" w:hAnsi="Century Gothic" w:cs="Arial"/>
          <w:color w:val="035387"/>
          <w:sz w:val="16"/>
          <w:szCs w:val="16"/>
        </w:rPr>
        <w:t xml:space="preserve">vraie </w:t>
      </w:r>
      <w:r w:rsidRPr="009474DC">
        <w:rPr>
          <w:rFonts w:ascii="Century Gothic" w:hAnsi="Century Gothic" w:cs="Arial"/>
          <w:color w:val="035387"/>
          <w:sz w:val="16"/>
          <w:szCs w:val="16"/>
        </w:rPr>
        <w:t xml:space="preserve">joie de communiquer </w:t>
      </w:r>
      <w:r w:rsidR="00B70241" w:rsidRPr="009474DC">
        <w:rPr>
          <w:rFonts w:ascii="Century Gothic" w:hAnsi="Century Gothic" w:cs="Arial"/>
          <w:color w:val="035387"/>
          <w:sz w:val="16"/>
          <w:szCs w:val="16"/>
        </w:rPr>
        <w:t xml:space="preserve">sur </w:t>
      </w:r>
      <w:r w:rsidR="00586273" w:rsidRPr="009474DC">
        <w:rPr>
          <w:rFonts w:ascii="Century Gothic" w:hAnsi="Century Gothic" w:cs="Arial"/>
          <w:color w:val="035387"/>
          <w:sz w:val="16"/>
          <w:szCs w:val="16"/>
        </w:rPr>
        <w:t>d</w:t>
      </w:r>
      <w:r w:rsidR="00B70241" w:rsidRPr="009474DC">
        <w:rPr>
          <w:rFonts w:ascii="Century Gothic" w:hAnsi="Century Gothic" w:cs="Arial"/>
          <w:color w:val="035387"/>
          <w:sz w:val="16"/>
          <w:szCs w:val="16"/>
        </w:rPr>
        <w:t>es concepts novateurs développés scientifiquement</w:t>
      </w:r>
      <w:r w:rsidR="0087521E" w:rsidRPr="009474DC">
        <w:rPr>
          <w:rFonts w:ascii="Century Gothic" w:hAnsi="Century Gothic" w:cs="Arial"/>
          <w:color w:val="035387"/>
          <w:sz w:val="16"/>
          <w:szCs w:val="16"/>
        </w:rPr>
        <w:t>,</w:t>
      </w:r>
      <w:r w:rsidR="0030306C" w:rsidRPr="009474DC">
        <w:rPr>
          <w:rFonts w:ascii="Century Gothic" w:hAnsi="Century Gothic" w:cs="Arial"/>
          <w:color w:val="035387"/>
          <w:sz w:val="16"/>
          <w:szCs w:val="16"/>
        </w:rPr>
        <w:t xml:space="preserve"> fondé</w:t>
      </w:r>
      <w:r w:rsidR="007C6AA2" w:rsidRPr="009474DC">
        <w:rPr>
          <w:rFonts w:ascii="Century Gothic" w:hAnsi="Century Gothic" w:cs="Arial"/>
          <w:color w:val="035387"/>
          <w:sz w:val="16"/>
          <w:szCs w:val="16"/>
        </w:rPr>
        <w:t>s</w:t>
      </w:r>
      <w:r w:rsidR="0030306C" w:rsidRPr="009474DC">
        <w:rPr>
          <w:rFonts w:ascii="Century Gothic" w:hAnsi="Century Gothic" w:cs="Arial"/>
          <w:color w:val="035387"/>
          <w:sz w:val="16"/>
          <w:szCs w:val="16"/>
        </w:rPr>
        <w:t xml:space="preserve"> sur des</w:t>
      </w:r>
      <w:r w:rsidR="00E76F00" w:rsidRPr="009474DC">
        <w:rPr>
          <w:rFonts w:ascii="Century Gothic" w:hAnsi="Century Gothic" w:cs="Arial"/>
          <w:color w:val="035387"/>
          <w:sz w:val="16"/>
          <w:szCs w:val="16"/>
        </w:rPr>
        <w:t xml:space="preserve"> méthodes de recherche </w:t>
      </w:r>
      <w:r w:rsidR="0030306C" w:rsidRPr="009474DC">
        <w:rPr>
          <w:rFonts w:ascii="Century Gothic" w:hAnsi="Century Gothic" w:cs="Arial"/>
          <w:color w:val="035387"/>
          <w:sz w:val="16"/>
          <w:szCs w:val="16"/>
        </w:rPr>
        <w:t>basées</w:t>
      </w:r>
      <w:r w:rsidR="00E76F00" w:rsidRPr="009474DC">
        <w:rPr>
          <w:rFonts w:ascii="Century Gothic" w:hAnsi="Century Gothic" w:cs="Arial"/>
          <w:color w:val="035387"/>
          <w:sz w:val="16"/>
          <w:szCs w:val="16"/>
        </w:rPr>
        <w:t xml:space="preserve"> sur les faits (« Evidence Based »). </w:t>
      </w:r>
      <w:r w:rsidR="009E78CA" w:rsidRPr="009474DC">
        <w:rPr>
          <w:rFonts w:ascii="Century Gothic" w:hAnsi="Century Gothic" w:cs="Arial"/>
          <w:color w:val="035387"/>
          <w:sz w:val="16"/>
          <w:szCs w:val="16"/>
        </w:rPr>
        <w:t xml:space="preserve">En </w:t>
      </w:r>
      <w:r w:rsidR="008601B1" w:rsidRPr="009474DC">
        <w:rPr>
          <w:rFonts w:ascii="Century Gothic" w:hAnsi="Century Gothic" w:cs="Arial"/>
          <w:color w:val="035387"/>
          <w:sz w:val="16"/>
          <w:szCs w:val="16"/>
        </w:rPr>
        <w:t>10</w:t>
      </w:r>
      <w:r w:rsidR="009E78CA" w:rsidRPr="009474DC">
        <w:rPr>
          <w:rFonts w:ascii="Century Gothic" w:hAnsi="Century Gothic" w:cs="Arial"/>
          <w:color w:val="035387"/>
          <w:sz w:val="16"/>
          <w:szCs w:val="16"/>
        </w:rPr>
        <w:t xml:space="preserve"> ans sont né</w:t>
      </w:r>
      <w:r w:rsidR="003962BB" w:rsidRPr="009474DC">
        <w:rPr>
          <w:rFonts w:ascii="Century Gothic" w:hAnsi="Century Gothic" w:cs="Arial"/>
          <w:color w:val="035387"/>
          <w:sz w:val="16"/>
          <w:szCs w:val="16"/>
        </w:rPr>
        <w:t>s la m</w:t>
      </w:r>
      <w:r w:rsidR="00D0372F" w:rsidRPr="009474DC">
        <w:rPr>
          <w:rFonts w:ascii="Century Gothic" w:hAnsi="Century Gothic" w:cs="Arial"/>
          <w:color w:val="035387"/>
          <w:sz w:val="16"/>
          <w:szCs w:val="16"/>
        </w:rPr>
        <w:t>étho</w:t>
      </w:r>
      <w:r w:rsidR="00433338" w:rsidRPr="009474DC">
        <w:rPr>
          <w:rFonts w:ascii="Century Gothic" w:hAnsi="Century Gothic" w:cs="Arial"/>
          <w:color w:val="035387"/>
          <w:sz w:val="16"/>
          <w:szCs w:val="16"/>
        </w:rPr>
        <w:t>de des « récits de vie entre pairs »</w:t>
      </w:r>
      <w:r w:rsidR="00736936" w:rsidRPr="009474DC">
        <w:rPr>
          <w:rFonts w:ascii="Century Gothic" w:hAnsi="Century Gothic" w:cs="Arial"/>
          <w:color w:val="035387"/>
          <w:sz w:val="16"/>
          <w:szCs w:val="16"/>
        </w:rPr>
        <w:t xml:space="preserve">, </w:t>
      </w:r>
      <w:r w:rsidR="003962BB" w:rsidRPr="009474DC">
        <w:rPr>
          <w:rFonts w:ascii="Century Gothic" w:hAnsi="Century Gothic" w:cs="Arial"/>
          <w:color w:val="035387"/>
          <w:sz w:val="16"/>
          <w:szCs w:val="16"/>
        </w:rPr>
        <w:t xml:space="preserve">les entretiens </w:t>
      </w:r>
      <w:r w:rsidR="00736936" w:rsidRPr="009474DC">
        <w:rPr>
          <w:rFonts w:ascii="Century Gothic" w:hAnsi="Century Gothic" w:cs="Arial"/>
          <w:color w:val="035387"/>
          <w:sz w:val="16"/>
          <w:szCs w:val="16"/>
        </w:rPr>
        <w:t xml:space="preserve">Joker Talks, </w:t>
      </w:r>
      <w:r w:rsidR="003962BB" w:rsidRPr="009474DC">
        <w:rPr>
          <w:rFonts w:ascii="Century Gothic" w:hAnsi="Century Gothic" w:cs="Arial"/>
          <w:color w:val="035387"/>
          <w:sz w:val="16"/>
          <w:szCs w:val="16"/>
        </w:rPr>
        <w:t xml:space="preserve">le </w:t>
      </w:r>
      <w:r w:rsidR="00736936" w:rsidRPr="009474DC">
        <w:rPr>
          <w:rFonts w:ascii="Century Gothic" w:hAnsi="Century Gothic" w:cs="Arial"/>
          <w:color w:val="035387"/>
          <w:sz w:val="16"/>
          <w:szCs w:val="16"/>
        </w:rPr>
        <w:t xml:space="preserve">diagnostic « Invictogram », </w:t>
      </w:r>
      <w:r w:rsidR="003962BB" w:rsidRPr="009474DC">
        <w:rPr>
          <w:rFonts w:ascii="Century Gothic" w:hAnsi="Century Gothic" w:cs="Arial"/>
          <w:color w:val="035387"/>
          <w:sz w:val="16"/>
          <w:szCs w:val="16"/>
        </w:rPr>
        <w:t>l’</w:t>
      </w:r>
      <w:r w:rsidR="00736936" w:rsidRPr="009474DC">
        <w:rPr>
          <w:rFonts w:ascii="Century Gothic" w:hAnsi="Century Gothic" w:cs="Arial"/>
          <w:color w:val="035387"/>
          <w:sz w:val="16"/>
          <w:szCs w:val="16"/>
        </w:rPr>
        <w:t xml:space="preserve">équation </w:t>
      </w:r>
      <w:r w:rsidR="00552B96" w:rsidRPr="009474DC">
        <w:rPr>
          <w:rFonts w:ascii="Century Gothic" w:hAnsi="Century Gothic" w:cs="Arial"/>
          <w:color w:val="035387"/>
          <w:sz w:val="16"/>
          <w:szCs w:val="16"/>
        </w:rPr>
        <w:t>de la Q</w:t>
      </w:r>
      <w:r w:rsidR="00B6138F" w:rsidRPr="009474DC">
        <w:rPr>
          <w:rFonts w:ascii="Century Gothic" w:hAnsi="Century Gothic" w:cs="Arial"/>
          <w:color w:val="035387"/>
          <w:sz w:val="16"/>
          <w:szCs w:val="16"/>
        </w:rPr>
        <w:t>ua</w:t>
      </w:r>
      <w:r w:rsidR="00552B96" w:rsidRPr="009474DC">
        <w:rPr>
          <w:rFonts w:ascii="Century Gothic" w:hAnsi="Century Gothic" w:cs="Arial"/>
          <w:color w:val="035387"/>
          <w:sz w:val="16"/>
          <w:szCs w:val="16"/>
        </w:rPr>
        <w:t>lité de Vie Globale (</w:t>
      </w:r>
      <w:r w:rsidR="00736936" w:rsidRPr="009474DC">
        <w:rPr>
          <w:rFonts w:ascii="Century Gothic" w:hAnsi="Century Gothic" w:cs="Arial"/>
          <w:color w:val="035387"/>
          <w:sz w:val="16"/>
          <w:szCs w:val="16"/>
        </w:rPr>
        <w:t>#QV</w:t>
      </w:r>
      <w:r w:rsidR="00552B96" w:rsidRPr="009474DC">
        <w:rPr>
          <w:rFonts w:ascii="Century Gothic" w:hAnsi="Century Gothic" w:cs="Arial"/>
          <w:color w:val="035387"/>
          <w:sz w:val="16"/>
          <w:szCs w:val="16"/>
        </w:rPr>
        <w:t>G = Santé + #QVT + #QVHT</w:t>
      </w:r>
      <w:r w:rsidR="00B6138F" w:rsidRPr="009474DC">
        <w:rPr>
          <w:rFonts w:ascii="Century Gothic" w:hAnsi="Century Gothic" w:cs="Arial"/>
          <w:color w:val="035387"/>
          <w:sz w:val="16"/>
          <w:szCs w:val="16"/>
        </w:rPr>
        <w:t xml:space="preserve">), </w:t>
      </w:r>
      <w:r w:rsidR="00D4308B" w:rsidRPr="009474DC">
        <w:rPr>
          <w:rFonts w:ascii="Century Gothic" w:hAnsi="Century Gothic" w:cs="Arial"/>
          <w:color w:val="035387"/>
          <w:sz w:val="16"/>
          <w:szCs w:val="16"/>
        </w:rPr>
        <w:t>la re</w:t>
      </w:r>
      <w:r w:rsidR="0019325E" w:rsidRPr="009474DC">
        <w:rPr>
          <w:rFonts w:ascii="Century Gothic" w:hAnsi="Century Gothic" w:cs="Arial"/>
          <w:color w:val="035387"/>
          <w:sz w:val="16"/>
          <w:szCs w:val="16"/>
        </w:rPr>
        <w:t xml:space="preserve">définition du </w:t>
      </w:r>
      <w:r w:rsidR="00D92417" w:rsidRPr="009474DC">
        <w:rPr>
          <w:rFonts w:ascii="Century Gothic" w:hAnsi="Century Gothic" w:cs="Arial"/>
          <w:color w:val="035387"/>
          <w:sz w:val="16"/>
          <w:szCs w:val="16"/>
        </w:rPr>
        <w:t>burnout</w:t>
      </w:r>
      <w:r w:rsidR="0019325E" w:rsidRPr="009474DC">
        <w:rPr>
          <w:rFonts w:ascii="Century Gothic" w:hAnsi="Century Gothic" w:cs="Arial"/>
          <w:color w:val="035387"/>
          <w:sz w:val="16"/>
          <w:szCs w:val="16"/>
        </w:rPr>
        <w:t xml:space="preserve">, le syndrome </w:t>
      </w:r>
      <w:r w:rsidR="000C61AF" w:rsidRPr="009474DC">
        <w:rPr>
          <w:rFonts w:ascii="Century Gothic" w:hAnsi="Century Gothic" w:cs="Arial"/>
          <w:color w:val="035387"/>
          <w:sz w:val="16"/>
          <w:szCs w:val="16"/>
        </w:rPr>
        <w:t xml:space="preserve">pandémique </w:t>
      </w:r>
      <w:r w:rsidR="0019325E" w:rsidRPr="009474DC">
        <w:rPr>
          <w:rFonts w:ascii="Century Gothic" w:hAnsi="Century Gothic" w:cs="Arial"/>
          <w:color w:val="035387"/>
          <w:sz w:val="16"/>
          <w:szCs w:val="16"/>
        </w:rPr>
        <w:t>#LES (Lassitude Epuis</w:t>
      </w:r>
      <w:r w:rsidR="000C61AF" w:rsidRPr="009474DC">
        <w:rPr>
          <w:rFonts w:ascii="Century Gothic" w:hAnsi="Century Gothic" w:cs="Arial"/>
          <w:color w:val="035387"/>
          <w:sz w:val="16"/>
          <w:szCs w:val="16"/>
        </w:rPr>
        <w:t>e</w:t>
      </w:r>
      <w:r w:rsidR="0019325E" w:rsidRPr="009474DC">
        <w:rPr>
          <w:rFonts w:ascii="Century Gothic" w:hAnsi="Century Gothic" w:cs="Arial"/>
          <w:color w:val="035387"/>
          <w:sz w:val="16"/>
          <w:szCs w:val="16"/>
        </w:rPr>
        <w:t>ment Solitude</w:t>
      </w:r>
      <w:r w:rsidR="000C61AF" w:rsidRPr="009474DC">
        <w:rPr>
          <w:rFonts w:ascii="Century Gothic" w:hAnsi="Century Gothic" w:cs="Arial"/>
          <w:color w:val="035387"/>
          <w:sz w:val="16"/>
          <w:szCs w:val="16"/>
        </w:rPr>
        <w:t>)</w:t>
      </w:r>
      <w:r w:rsidR="00450641" w:rsidRPr="009474DC">
        <w:rPr>
          <w:rFonts w:ascii="Century Gothic" w:hAnsi="Century Gothic" w:cs="Arial"/>
          <w:color w:val="035387"/>
          <w:sz w:val="16"/>
          <w:szCs w:val="16"/>
        </w:rPr>
        <w:t>, le concept de « cri-rêve »,</w:t>
      </w:r>
      <w:r w:rsidR="000C61AF" w:rsidRPr="009474DC">
        <w:rPr>
          <w:rFonts w:ascii="Century Gothic" w:hAnsi="Century Gothic" w:cs="Arial"/>
          <w:color w:val="035387"/>
          <w:sz w:val="16"/>
          <w:szCs w:val="16"/>
        </w:rPr>
        <w:t xml:space="preserve"> </w:t>
      </w:r>
      <w:r w:rsidR="00B6138F" w:rsidRPr="009474DC">
        <w:rPr>
          <w:rFonts w:ascii="Century Gothic" w:hAnsi="Century Gothic" w:cs="Arial"/>
          <w:color w:val="035387"/>
          <w:sz w:val="16"/>
          <w:szCs w:val="16"/>
        </w:rPr>
        <w:t>etc.</w:t>
      </w:r>
      <w:r w:rsidR="0027553B" w:rsidRPr="009474DC">
        <w:rPr>
          <w:rFonts w:ascii="Century Gothic" w:hAnsi="Century Gothic" w:cs="Arial"/>
          <w:color w:val="035387"/>
          <w:sz w:val="16"/>
          <w:szCs w:val="16"/>
        </w:rPr>
        <w:t xml:space="preserve"> Et ce n’est pas fini…</w:t>
      </w:r>
    </w:p>
    <w:p w14:paraId="105EE964" w14:textId="24294DCD" w:rsidR="00F63E93" w:rsidRPr="009474DC" w:rsidRDefault="00790F2B" w:rsidP="00433338">
      <w:pPr>
        <w:spacing w:after="5" w:line="250" w:lineRule="auto"/>
        <w:ind w:left="202" w:right="106"/>
        <w:jc w:val="both"/>
        <w:rPr>
          <w:rFonts w:ascii="Century Gothic" w:hAnsi="Century Gothic" w:cs="Arial"/>
          <w:color w:val="035387"/>
          <w:sz w:val="16"/>
          <w:szCs w:val="16"/>
        </w:rPr>
      </w:pPr>
      <w:r w:rsidRPr="009474DC">
        <w:rPr>
          <w:rFonts w:ascii="Century Gothic" w:hAnsi="Century Gothic" w:cs="Arial"/>
          <w:color w:val="035387"/>
          <w:sz w:val="16"/>
          <w:szCs w:val="16"/>
        </w:rPr>
        <w:t>S</w:t>
      </w:r>
      <w:r w:rsidR="00E520DA" w:rsidRPr="009474DC">
        <w:rPr>
          <w:rFonts w:ascii="Century Gothic" w:hAnsi="Century Gothic" w:cs="Arial"/>
          <w:color w:val="035387"/>
          <w:sz w:val="16"/>
          <w:szCs w:val="16"/>
        </w:rPr>
        <w:t xml:space="preserve">es conférences </w:t>
      </w:r>
      <w:r w:rsidR="009907F3" w:rsidRPr="009474DC">
        <w:rPr>
          <w:rFonts w:ascii="Century Gothic" w:hAnsi="Century Gothic" w:cs="Arial"/>
          <w:color w:val="035387"/>
          <w:sz w:val="16"/>
          <w:szCs w:val="16"/>
        </w:rPr>
        <w:t xml:space="preserve">et </w:t>
      </w:r>
      <w:r w:rsidRPr="009474DC">
        <w:rPr>
          <w:rFonts w:ascii="Century Gothic" w:hAnsi="Century Gothic" w:cs="Arial"/>
          <w:color w:val="035387"/>
          <w:sz w:val="16"/>
          <w:szCs w:val="16"/>
        </w:rPr>
        <w:t>s</w:t>
      </w:r>
      <w:r w:rsidR="009907F3" w:rsidRPr="009474DC">
        <w:rPr>
          <w:rFonts w:ascii="Century Gothic" w:hAnsi="Century Gothic" w:cs="Arial"/>
          <w:color w:val="035387"/>
          <w:sz w:val="16"/>
          <w:szCs w:val="16"/>
        </w:rPr>
        <w:t xml:space="preserve">es livres </w:t>
      </w:r>
      <w:r w:rsidR="002B08D4" w:rsidRPr="009474DC">
        <w:rPr>
          <w:rFonts w:ascii="Century Gothic" w:hAnsi="Century Gothic" w:cs="Arial"/>
          <w:color w:val="035387"/>
          <w:sz w:val="16"/>
          <w:szCs w:val="16"/>
        </w:rPr>
        <w:t>assemblent</w:t>
      </w:r>
      <w:r w:rsidR="00E520DA" w:rsidRPr="009474DC">
        <w:rPr>
          <w:rFonts w:ascii="Century Gothic" w:hAnsi="Century Gothic" w:cs="Arial"/>
          <w:color w:val="035387"/>
          <w:sz w:val="16"/>
          <w:szCs w:val="16"/>
        </w:rPr>
        <w:t xml:space="preserve"> du vécu, </w:t>
      </w:r>
      <w:r w:rsidR="00077A1F" w:rsidRPr="009474DC">
        <w:rPr>
          <w:rFonts w:ascii="Century Gothic" w:hAnsi="Century Gothic" w:cs="Arial"/>
          <w:color w:val="035387"/>
          <w:sz w:val="16"/>
          <w:szCs w:val="16"/>
        </w:rPr>
        <w:t>renouvelé chaq</w:t>
      </w:r>
      <w:r w:rsidR="00DD2460" w:rsidRPr="009474DC">
        <w:rPr>
          <w:rFonts w:ascii="Century Gothic" w:hAnsi="Century Gothic" w:cs="Arial"/>
          <w:color w:val="035387"/>
          <w:sz w:val="16"/>
          <w:szCs w:val="16"/>
        </w:rPr>
        <w:t>u</w:t>
      </w:r>
      <w:r w:rsidR="00077A1F" w:rsidRPr="009474DC">
        <w:rPr>
          <w:rFonts w:ascii="Century Gothic" w:hAnsi="Century Gothic" w:cs="Arial"/>
          <w:color w:val="035387"/>
          <w:sz w:val="16"/>
          <w:szCs w:val="16"/>
        </w:rPr>
        <w:t>e mois par des dizaines de rencontres avec des professionnels engagés</w:t>
      </w:r>
      <w:r w:rsidR="00DD2460" w:rsidRPr="009474DC">
        <w:rPr>
          <w:rFonts w:ascii="Century Gothic" w:hAnsi="Century Gothic" w:cs="Arial"/>
          <w:color w:val="035387"/>
          <w:sz w:val="16"/>
          <w:szCs w:val="16"/>
        </w:rPr>
        <w:t xml:space="preserve">, </w:t>
      </w:r>
      <w:r w:rsidR="00A46D6B" w:rsidRPr="009474DC">
        <w:rPr>
          <w:rFonts w:ascii="Century Gothic" w:hAnsi="Century Gothic" w:cs="Arial"/>
          <w:color w:val="035387"/>
          <w:sz w:val="16"/>
          <w:szCs w:val="16"/>
        </w:rPr>
        <w:t xml:space="preserve">de </w:t>
      </w:r>
      <w:r w:rsidR="00E520DA" w:rsidRPr="009474DC">
        <w:rPr>
          <w:rFonts w:ascii="Century Gothic" w:hAnsi="Century Gothic" w:cs="Arial"/>
          <w:color w:val="035387"/>
          <w:sz w:val="16"/>
          <w:szCs w:val="16"/>
        </w:rPr>
        <w:t>nombre</w:t>
      </w:r>
      <w:r w:rsidR="00A46D6B" w:rsidRPr="009474DC">
        <w:rPr>
          <w:rFonts w:ascii="Century Gothic" w:hAnsi="Century Gothic" w:cs="Arial"/>
          <w:color w:val="035387"/>
          <w:sz w:val="16"/>
          <w:szCs w:val="16"/>
        </w:rPr>
        <w:t xml:space="preserve">uses </w:t>
      </w:r>
      <w:r w:rsidR="00E520DA" w:rsidRPr="009474DC">
        <w:rPr>
          <w:rFonts w:ascii="Century Gothic" w:hAnsi="Century Gothic" w:cs="Arial"/>
          <w:color w:val="035387"/>
          <w:sz w:val="16"/>
          <w:szCs w:val="16"/>
        </w:rPr>
        <w:t>interactions avec le public,</w:t>
      </w:r>
      <w:r w:rsidR="00E520DA" w:rsidRPr="009474DC">
        <w:rPr>
          <w:rFonts w:ascii="Century Gothic" w:hAnsi="Century Gothic" w:cs="Arial"/>
          <w:color w:val="035387"/>
          <w:sz w:val="16"/>
          <w:szCs w:val="16"/>
          <w:vertAlign w:val="superscript"/>
        </w:rPr>
        <w:t xml:space="preserve"> </w:t>
      </w:r>
      <w:r w:rsidR="00E520DA" w:rsidRPr="009474DC">
        <w:rPr>
          <w:rFonts w:ascii="Century Gothic" w:hAnsi="Century Gothic" w:cs="Arial"/>
          <w:color w:val="035387"/>
          <w:sz w:val="16"/>
          <w:szCs w:val="16"/>
        </w:rPr>
        <w:t>et des références scientifiques</w:t>
      </w:r>
      <w:r w:rsidR="00EE5490" w:rsidRPr="009474DC">
        <w:rPr>
          <w:rFonts w:ascii="Century Gothic" w:hAnsi="Century Gothic" w:cs="Arial"/>
          <w:color w:val="035387"/>
          <w:sz w:val="16"/>
          <w:szCs w:val="16"/>
        </w:rPr>
        <w:t xml:space="preserve"> fournies par l’équipe de recherche interdisciplinaire dont il a su s’entourer</w:t>
      </w:r>
      <w:r w:rsidR="00F07971" w:rsidRPr="009474DC">
        <w:rPr>
          <w:rFonts w:ascii="Century Gothic" w:hAnsi="Century Gothic" w:cs="Arial"/>
          <w:color w:val="035387"/>
          <w:sz w:val="16"/>
          <w:szCs w:val="16"/>
        </w:rPr>
        <w:t xml:space="preserve"> et qui dispose de </w:t>
      </w:r>
      <w:r w:rsidR="001E3A24" w:rsidRPr="009474DC">
        <w:rPr>
          <w:rFonts w:ascii="Century Gothic" w:hAnsi="Century Gothic" w:cs="Arial"/>
          <w:color w:val="035387"/>
          <w:sz w:val="16"/>
          <w:szCs w:val="16"/>
        </w:rPr>
        <w:t>10</w:t>
      </w:r>
      <w:r w:rsidR="00F07971" w:rsidRPr="009474DC">
        <w:rPr>
          <w:rFonts w:ascii="Century Gothic" w:hAnsi="Century Gothic" w:cs="Arial"/>
          <w:color w:val="035387"/>
          <w:sz w:val="16"/>
          <w:szCs w:val="16"/>
        </w:rPr>
        <w:t>0.000 pages de transcriptions d’interviews</w:t>
      </w:r>
      <w:r w:rsidR="00DA48E1" w:rsidRPr="009474DC">
        <w:rPr>
          <w:rFonts w:ascii="Century Gothic" w:hAnsi="Century Gothic" w:cs="Arial"/>
          <w:color w:val="035387"/>
          <w:sz w:val="16"/>
          <w:szCs w:val="16"/>
        </w:rPr>
        <w:t xml:space="preserve"> de professionnels au travail.</w:t>
      </w:r>
    </w:p>
    <w:p w14:paraId="31580F47" w14:textId="77777777" w:rsidR="000B65E2" w:rsidRPr="009474DC" w:rsidRDefault="000B65E2" w:rsidP="004B0E0F">
      <w:pPr>
        <w:spacing w:after="0" w:line="240" w:lineRule="auto"/>
        <w:rPr>
          <w:rFonts w:ascii="Century Gothic" w:hAnsi="Century Gothic" w:cs="Arial"/>
          <w:color w:val="035387"/>
          <w:sz w:val="16"/>
          <w:szCs w:val="16"/>
        </w:rPr>
      </w:pPr>
    </w:p>
    <w:p w14:paraId="72F49027" w14:textId="2C39A2E2" w:rsidR="00771E18" w:rsidRPr="009474DC" w:rsidRDefault="00840347" w:rsidP="00A33E1F">
      <w:pPr>
        <w:tabs>
          <w:tab w:val="left" w:pos="9806"/>
        </w:tabs>
        <w:spacing w:after="0" w:line="259" w:lineRule="auto"/>
        <w:ind w:left="-5" w:hanging="10"/>
        <w:rPr>
          <w:rFonts w:ascii="Century Gothic" w:eastAsia="Arial" w:hAnsi="Century Gothic" w:cs="Arial"/>
          <w:b/>
          <w:color w:val="035387"/>
          <w:sz w:val="16"/>
          <w:szCs w:val="16"/>
          <w:u w:val="single"/>
          <w:lang w:eastAsia="fr-FR"/>
        </w:rPr>
      </w:pPr>
      <w:r w:rsidRPr="009474DC">
        <w:rPr>
          <w:rFonts w:ascii="Century Gothic" w:eastAsia="Arial" w:hAnsi="Century Gothic" w:cs="Arial"/>
          <w:b/>
          <w:color w:val="035387"/>
          <w:sz w:val="16"/>
          <w:szCs w:val="16"/>
          <w:u w:val="single"/>
          <w:lang w:eastAsia="fr-FR"/>
        </w:rPr>
        <w:t>CONFERENCES :</w:t>
      </w:r>
    </w:p>
    <w:p w14:paraId="7E0ACE3D" w14:textId="381B3F9F" w:rsidR="00771E18" w:rsidRPr="009474DC" w:rsidRDefault="00154F2F" w:rsidP="00180C2D">
      <w:pPr>
        <w:pStyle w:val="Paragraphedeliste"/>
        <w:numPr>
          <w:ilvl w:val="0"/>
          <w:numId w:val="6"/>
        </w:numPr>
        <w:spacing w:after="5" w:line="250" w:lineRule="auto"/>
        <w:ind w:left="360" w:right="106"/>
        <w:rPr>
          <w:rFonts w:ascii="Century Gothic" w:eastAsia="Arial" w:hAnsi="Century Gothic" w:cs="Arial"/>
          <w:bCs/>
          <w:color w:val="035387"/>
          <w:sz w:val="16"/>
          <w:szCs w:val="16"/>
          <w:lang w:eastAsia="fr-FR"/>
        </w:rPr>
      </w:pPr>
      <w:r w:rsidRPr="009474DC">
        <w:rPr>
          <w:rFonts w:ascii="Century Gothic" w:eastAsia="Arial" w:hAnsi="Century Gothic" w:cs="Arial"/>
          <w:bCs/>
          <w:color w:val="035387"/>
          <w:sz w:val="16"/>
          <w:szCs w:val="16"/>
          <w:lang w:eastAsia="fr-FR"/>
        </w:rPr>
        <w:t xml:space="preserve">Overdose numérique, épuisement, désocialisation : </w:t>
      </w:r>
      <w:r w:rsidR="00DD2307" w:rsidRPr="009474DC">
        <w:rPr>
          <w:rFonts w:ascii="Century Gothic" w:eastAsia="Arial" w:hAnsi="Century Gothic" w:cs="Arial"/>
          <w:bCs/>
          <w:color w:val="035387"/>
          <w:sz w:val="16"/>
          <w:szCs w:val="16"/>
          <w:lang w:eastAsia="fr-FR"/>
        </w:rPr>
        <w:t>comment</w:t>
      </w:r>
      <w:r w:rsidR="00C24F3F" w:rsidRPr="009474DC">
        <w:rPr>
          <w:rFonts w:ascii="Century Gothic" w:eastAsia="Arial" w:hAnsi="Century Gothic" w:cs="Arial"/>
          <w:bCs/>
          <w:color w:val="035387"/>
          <w:sz w:val="16"/>
          <w:szCs w:val="16"/>
          <w:lang w:eastAsia="fr-FR"/>
        </w:rPr>
        <w:t xml:space="preserve"> sortir de ce piège</w:t>
      </w:r>
      <w:r w:rsidR="00DD2307" w:rsidRPr="009474DC">
        <w:rPr>
          <w:rFonts w:ascii="Century Gothic" w:eastAsia="Arial" w:hAnsi="Century Gothic" w:cs="Arial"/>
          <w:bCs/>
          <w:color w:val="035387"/>
          <w:sz w:val="16"/>
          <w:szCs w:val="16"/>
          <w:lang w:eastAsia="fr-FR"/>
        </w:rPr>
        <w:t> ?</w:t>
      </w:r>
      <w:r w:rsidR="00771E18" w:rsidRPr="009474DC">
        <w:rPr>
          <w:rFonts w:ascii="Century Gothic" w:eastAsia="Arial" w:hAnsi="Century Gothic" w:cs="Arial"/>
          <w:bCs/>
          <w:color w:val="035387"/>
          <w:sz w:val="16"/>
          <w:szCs w:val="16"/>
          <w:lang w:eastAsia="fr-FR"/>
        </w:rPr>
        <w:t xml:space="preserve"> </w:t>
      </w:r>
    </w:p>
    <w:p w14:paraId="57E2ADB0" w14:textId="77777777" w:rsidR="00C466BB" w:rsidRPr="009474DC" w:rsidRDefault="00C466BB" w:rsidP="00180C2D">
      <w:pPr>
        <w:pStyle w:val="Paragraphedeliste"/>
        <w:numPr>
          <w:ilvl w:val="0"/>
          <w:numId w:val="6"/>
        </w:numPr>
        <w:spacing w:after="5" w:line="250" w:lineRule="auto"/>
        <w:ind w:left="360" w:right="106"/>
        <w:rPr>
          <w:rFonts w:ascii="Century Gothic" w:eastAsia="Arial" w:hAnsi="Century Gothic" w:cs="Arial"/>
          <w:bCs/>
          <w:color w:val="035387"/>
          <w:sz w:val="16"/>
          <w:szCs w:val="16"/>
          <w:lang w:eastAsia="fr-FR"/>
        </w:rPr>
      </w:pPr>
      <w:r w:rsidRPr="009474DC">
        <w:rPr>
          <w:rFonts w:ascii="Century Gothic" w:eastAsia="Arial" w:hAnsi="Century Gothic" w:cs="Arial"/>
          <w:bCs/>
          <w:color w:val="035387"/>
          <w:sz w:val="16"/>
          <w:szCs w:val="16"/>
          <w:lang w:eastAsia="fr-FR"/>
        </w:rPr>
        <w:t>De la #QVT à la #QVG : à la recherche de la qualité de vie globale. De nouveaux concepts pour dépasser les approches classiques de qualité de vie au travail.</w:t>
      </w:r>
    </w:p>
    <w:p w14:paraId="055EA5CD" w14:textId="77777777" w:rsidR="00C466BB" w:rsidRPr="009474DC" w:rsidRDefault="00C466BB" w:rsidP="00180C2D">
      <w:pPr>
        <w:pStyle w:val="Paragraphedeliste"/>
        <w:numPr>
          <w:ilvl w:val="0"/>
          <w:numId w:val="6"/>
        </w:numPr>
        <w:spacing w:after="5" w:line="250" w:lineRule="auto"/>
        <w:ind w:left="360" w:right="106"/>
        <w:rPr>
          <w:rFonts w:ascii="Century Gothic" w:eastAsia="Arial" w:hAnsi="Century Gothic" w:cs="Arial"/>
          <w:bCs/>
          <w:color w:val="035387"/>
          <w:sz w:val="16"/>
          <w:szCs w:val="16"/>
          <w:lang w:eastAsia="fr-FR"/>
        </w:rPr>
      </w:pPr>
      <w:r w:rsidRPr="009474DC">
        <w:rPr>
          <w:rFonts w:ascii="Century Gothic" w:eastAsia="Arial" w:hAnsi="Century Gothic" w:cs="Arial"/>
          <w:bCs/>
          <w:color w:val="035387"/>
          <w:sz w:val="16"/>
          <w:szCs w:val="16"/>
          <w:lang w:eastAsia="fr-FR"/>
        </w:rPr>
        <w:t xml:space="preserve">Epuisement / burnout : comment passer du ras-le-bol à l’espoir ? </w:t>
      </w:r>
    </w:p>
    <w:p w14:paraId="1D91B416" w14:textId="77777777" w:rsidR="00BB4333" w:rsidRPr="009474DC" w:rsidRDefault="00BB4333" w:rsidP="00180C2D">
      <w:pPr>
        <w:pStyle w:val="Paragraphedeliste"/>
        <w:numPr>
          <w:ilvl w:val="0"/>
          <w:numId w:val="6"/>
        </w:numPr>
        <w:spacing w:after="5" w:line="250" w:lineRule="auto"/>
        <w:ind w:left="360" w:right="106"/>
        <w:rPr>
          <w:rFonts w:ascii="Century Gothic" w:eastAsia="Arial" w:hAnsi="Century Gothic" w:cs="Arial"/>
          <w:bCs/>
          <w:color w:val="035387"/>
          <w:sz w:val="16"/>
          <w:szCs w:val="16"/>
          <w:lang w:eastAsia="fr-FR"/>
        </w:rPr>
      </w:pPr>
      <w:r w:rsidRPr="009474DC">
        <w:rPr>
          <w:rFonts w:ascii="Century Gothic" w:eastAsia="Arial" w:hAnsi="Century Gothic" w:cs="Arial"/>
          <w:bCs/>
          <w:color w:val="035387"/>
          <w:sz w:val="16"/>
          <w:szCs w:val="16"/>
          <w:lang w:eastAsia="fr-FR"/>
        </w:rPr>
        <w:t xml:space="preserve">Réussir-Echouer-Rebondir. L’exemple du sportif de compétition pour le professionnel au travail. </w:t>
      </w:r>
    </w:p>
    <w:p w14:paraId="7BA710E9" w14:textId="191EDC2A" w:rsidR="00F3562A" w:rsidRPr="009474DC" w:rsidRDefault="009D0B33" w:rsidP="00F3562A">
      <w:pPr>
        <w:spacing w:after="5" w:line="250" w:lineRule="auto"/>
        <w:ind w:right="106"/>
        <w:rPr>
          <w:rFonts w:ascii="Century Gothic" w:eastAsia="Arial" w:hAnsi="Century Gothic" w:cs="Arial"/>
          <w:bCs/>
          <w:color w:val="035387"/>
          <w:sz w:val="16"/>
          <w:szCs w:val="16"/>
          <w:lang w:eastAsia="fr-FR"/>
        </w:rPr>
      </w:pPr>
      <w:r w:rsidRPr="009474DC">
        <w:rPr>
          <w:rFonts w:ascii="Century Gothic" w:eastAsia="Arial" w:hAnsi="Century Gothic" w:cs="Arial"/>
          <w:bCs/>
          <w:color w:val="035387"/>
          <w:sz w:val="16"/>
          <w:szCs w:val="16"/>
          <w:lang w:eastAsia="fr-FR"/>
        </w:rPr>
        <w:t>De n</w:t>
      </w:r>
      <w:r w:rsidR="00F3562A" w:rsidRPr="009474DC">
        <w:rPr>
          <w:rFonts w:ascii="Century Gothic" w:eastAsia="Arial" w:hAnsi="Century Gothic" w:cs="Arial"/>
          <w:bCs/>
          <w:color w:val="035387"/>
          <w:sz w:val="16"/>
          <w:szCs w:val="16"/>
          <w:lang w:eastAsia="fr-FR"/>
        </w:rPr>
        <w:t xml:space="preserve">ombreux autres sujets </w:t>
      </w:r>
      <w:r w:rsidRPr="009474DC">
        <w:rPr>
          <w:rFonts w:ascii="Century Gothic" w:eastAsia="Arial" w:hAnsi="Century Gothic" w:cs="Arial"/>
          <w:bCs/>
          <w:color w:val="035387"/>
          <w:sz w:val="16"/>
          <w:szCs w:val="16"/>
          <w:lang w:eastAsia="fr-FR"/>
        </w:rPr>
        <w:t xml:space="preserve">ont été </w:t>
      </w:r>
      <w:r w:rsidR="00F3562A" w:rsidRPr="009474DC">
        <w:rPr>
          <w:rFonts w:ascii="Century Gothic" w:eastAsia="Arial" w:hAnsi="Century Gothic" w:cs="Arial"/>
          <w:bCs/>
          <w:color w:val="035387"/>
          <w:sz w:val="16"/>
          <w:szCs w:val="16"/>
          <w:lang w:eastAsia="fr-FR"/>
        </w:rPr>
        <w:t>traités pour des forums thématiques ou des conventions d’entreprises.</w:t>
      </w:r>
    </w:p>
    <w:p w14:paraId="50C52B6A" w14:textId="77777777" w:rsidR="009C24D7" w:rsidRDefault="009C24D7" w:rsidP="00C968FE">
      <w:pPr>
        <w:tabs>
          <w:tab w:val="left" w:pos="9806"/>
        </w:tabs>
        <w:spacing w:after="0" w:line="259" w:lineRule="auto"/>
        <w:ind w:left="-5" w:hanging="10"/>
        <w:rPr>
          <w:rFonts w:ascii="Century Gothic" w:eastAsia="Arial" w:hAnsi="Century Gothic" w:cs="Arial"/>
          <w:b/>
          <w:color w:val="035387"/>
          <w:sz w:val="16"/>
          <w:szCs w:val="16"/>
          <w:u w:val="single"/>
          <w:lang w:eastAsia="fr-FR"/>
        </w:rPr>
      </w:pPr>
    </w:p>
    <w:p w14:paraId="70C25938" w14:textId="73BDBB3E" w:rsidR="00330196" w:rsidRPr="009474DC" w:rsidRDefault="002130CE" w:rsidP="00C968FE">
      <w:pPr>
        <w:tabs>
          <w:tab w:val="left" w:pos="9806"/>
        </w:tabs>
        <w:spacing w:after="0" w:line="259" w:lineRule="auto"/>
        <w:ind w:left="-5" w:hanging="10"/>
        <w:rPr>
          <w:rFonts w:ascii="Century Gothic" w:hAnsi="Century Gothic" w:cs="Arial"/>
          <w:b/>
          <w:color w:val="035387"/>
          <w:sz w:val="16"/>
          <w:szCs w:val="16"/>
          <w:lang w:val="en-US"/>
        </w:rPr>
      </w:pPr>
      <w:r w:rsidRPr="009474DC">
        <w:rPr>
          <w:rFonts w:ascii="Century Gothic" w:eastAsia="Arial" w:hAnsi="Century Gothic" w:cs="Arial"/>
          <w:b/>
          <w:color w:val="035387"/>
          <w:sz w:val="16"/>
          <w:szCs w:val="16"/>
          <w:u w:val="single"/>
          <w:lang w:eastAsia="fr-FR"/>
        </w:rPr>
        <w:t>PUBLICATIONS &amp; RE</w:t>
      </w:r>
      <w:r w:rsidR="00C769E2" w:rsidRPr="009474DC">
        <w:rPr>
          <w:rFonts w:ascii="Century Gothic" w:eastAsia="Arial" w:hAnsi="Century Gothic" w:cs="Arial"/>
          <w:b/>
          <w:color w:val="035387"/>
          <w:sz w:val="16"/>
          <w:szCs w:val="16"/>
          <w:u w:val="single"/>
          <w:lang w:eastAsia="fr-FR"/>
        </w:rPr>
        <w:t>S</w:t>
      </w:r>
      <w:r w:rsidRPr="009474DC">
        <w:rPr>
          <w:rFonts w:ascii="Century Gothic" w:eastAsia="Arial" w:hAnsi="Century Gothic" w:cs="Arial"/>
          <w:b/>
          <w:color w:val="035387"/>
          <w:sz w:val="16"/>
          <w:szCs w:val="16"/>
          <w:u w:val="single"/>
          <w:lang w:eastAsia="fr-FR"/>
        </w:rPr>
        <w:t>SOURCES</w:t>
      </w:r>
      <w:r w:rsidR="00AD54EA" w:rsidRPr="009474DC">
        <w:rPr>
          <w:rFonts w:ascii="Century Gothic" w:eastAsia="Arial" w:hAnsi="Century Gothic" w:cs="Arial"/>
          <w:b/>
          <w:color w:val="035387"/>
          <w:sz w:val="16"/>
          <w:szCs w:val="16"/>
          <w:u w:val="single"/>
          <w:lang w:eastAsia="fr-FR"/>
        </w:rPr>
        <w:t xml:space="preserve"> </w:t>
      </w:r>
      <w:r w:rsidRPr="009474DC">
        <w:rPr>
          <w:rFonts w:ascii="Century Gothic" w:eastAsia="Arial" w:hAnsi="Century Gothic" w:cs="Arial"/>
          <w:b/>
          <w:color w:val="035387"/>
          <w:sz w:val="16"/>
          <w:szCs w:val="16"/>
          <w:u w:val="single"/>
          <w:lang w:eastAsia="fr-FR"/>
        </w:rPr>
        <w:t>:</w:t>
      </w:r>
      <w:r w:rsidRPr="009474DC">
        <w:rPr>
          <w:rFonts w:ascii="Century Gothic" w:hAnsi="Century Gothic" w:cs="Arial"/>
          <w:b/>
          <w:color w:val="035387"/>
          <w:sz w:val="16"/>
          <w:szCs w:val="16"/>
          <w:lang w:val="en-US"/>
        </w:rPr>
        <w:t xml:space="preserve"> </w:t>
      </w:r>
    </w:p>
    <w:p w14:paraId="03E9262D" w14:textId="1CD18C84" w:rsidR="004C7169" w:rsidRPr="009474DC" w:rsidRDefault="004C7169" w:rsidP="004C7169">
      <w:pPr>
        <w:spacing w:after="0" w:line="240" w:lineRule="auto"/>
        <w:rPr>
          <w:rFonts w:ascii="Century Gothic" w:hAnsi="Century Gothic" w:cs="Arial"/>
          <w:color w:val="035387"/>
          <w:sz w:val="16"/>
          <w:szCs w:val="16"/>
          <w:u w:val="single"/>
        </w:rPr>
      </w:pPr>
      <w:r w:rsidRPr="009474DC">
        <w:rPr>
          <w:rFonts w:ascii="Century Gothic" w:hAnsi="Century Gothic" w:cs="Arial"/>
          <w:color w:val="035387"/>
          <w:sz w:val="16"/>
          <w:szCs w:val="16"/>
          <w:u w:val="single"/>
        </w:rPr>
        <w:t>Livres</w:t>
      </w:r>
      <w:r w:rsidR="000A6519" w:rsidRPr="009474DC">
        <w:rPr>
          <w:rFonts w:ascii="Century Gothic" w:hAnsi="Century Gothic" w:cs="Arial"/>
          <w:color w:val="035387"/>
          <w:sz w:val="16"/>
          <w:szCs w:val="16"/>
          <w:u w:val="single"/>
        </w:rPr>
        <w:t xml:space="preserve"> parus</w:t>
      </w:r>
      <w:r w:rsidR="00F31023" w:rsidRPr="009474DC">
        <w:rPr>
          <w:rFonts w:ascii="Century Gothic" w:hAnsi="Century Gothic" w:cs="Arial"/>
          <w:color w:val="035387"/>
          <w:sz w:val="16"/>
          <w:szCs w:val="16"/>
          <w:u w:val="single"/>
        </w:rPr>
        <w:t> :</w:t>
      </w:r>
    </w:p>
    <w:p w14:paraId="33EBD84B" w14:textId="3DED4F5A" w:rsidR="00450641" w:rsidRPr="009474DC" w:rsidRDefault="00506DDE" w:rsidP="00180C2D">
      <w:pPr>
        <w:pStyle w:val="Paragraphedeliste"/>
        <w:numPr>
          <w:ilvl w:val="2"/>
          <w:numId w:val="5"/>
        </w:numPr>
        <w:spacing w:after="0" w:line="240" w:lineRule="auto"/>
        <w:ind w:left="360"/>
        <w:rPr>
          <w:rFonts w:ascii="Century Gothic" w:hAnsi="Century Gothic" w:cs="Arial"/>
          <w:color w:val="035387"/>
          <w:sz w:val="16"/>
          <w:szCs w:val="16"/>
        </w:rPr>
      </w:pPr>
      <w:r w:rsidRPr="009474DC">
        <w:rPr>
          <w:rFonts w:ascii="Century Gothic" w:hAnsi="Century Gothic" w:cs="Arial"/>
          <w:color w:val="035387"/>
          <w:sz w:val="16"/>
          <w:szCs w:val="16"/>
        </w:rPr>
        <w:t xml:space="preserve">2024 </w:t>
      </w:r>
      <w:r w:rsidR="00450641" w:rsidRPr="009474DC">
        <w:rPr>
          <w:rFonts w:ascii="Century Gothic" w:hAnsi="Century Gothic" w:cs="Arial"/>
          <w:color w:val="035387"/>
          <w:sz w:val="16"/>
          <w:szCs w:val="16"/>
        </w:rPr>
        <w:t>« Le Cri-Rêve des épuisés », Editions Leduc</w:t>
      </w:r>
      <w:r w:rsidRPr="009474DC">
        <w:rPr>
          <w:rFonts w:ascii="Century Gothic" w:hAnsi="Century Gothic" w:cs="Arial"/>
          <w:color w:val="035387"/>
          <w:sz w:val="16"/>
          <w:szCs w:val="16"/>
        </w:rPr>
        <w:t>.</w:t>
      </w:r>
    </w:p>
    <w:p w14:paraId="569DC82E" w14:textId="2126A661" w:rsidR="00D22819" w:rsidRPr="009474DC" w:rsidRDefault="00506DDE" w:rsidP="00180C2D">
      <w:pPr>
        <w:pStyle w:val="Paragraphedeliste"/>
        <w:numPr>
          <w:ilvl w:val="2"/>
          <w:numId w:val="5"/>
        </w:numPr>
        <w:spacing w:after="0" w:line="240" w:lineRule="auto"/>
        <w:ind w:left="360"/>
        <w:rPr>
          <w:rFonts w:ascii="Century Gothic" w:hAnsi="Century Gothic" w:cs="Arial"/>
          <w:color w:val="035387"/>
          <w:sz w:val="16"/>
          <w:szCs w:val="16"/>
        </w:rPr>
      </w:pPr>
      <w:r w:rsidRPr="009474DC">
        <w:rPr>
          <w:rFonts w:ascii="Century Gothic" w:hAnsi="Century Gothic" w:cs="Arial"/>
          <w:color w:val="035387"/>
          <w:sz w:val="16"/>
          <w:szCs w:val="16"/>
        </w:rPr>
        <w:t xml:space="preserve">2023 </w:t>
      </w:r>
      <w:r w:rsidR="00D22819" w:rsidRPr="009474DC">
        <w:rPr>
          <w:rFonts w:ascii="Century Gothic" w:hAnsi="Century Gothic" w:cs="Arial"/>
          <w:color w:val="035387"/>
          <w:sz w:val="16"/>
          <w:szCs w:val="16"/>
        </w:rPr>
        <w:t>« #QVG</w:t>
      </w:r>
      <w:r w:rsidR="003A08F6" w:rsidRPr="009474DC">
        <w:rPr>
          <w:rFonts w:ascii="Century Gothic" w:hAnsi="Century Gothic" w:cs="Arial"/>
          <w:color w:val="035387"/>
          <w:sz w:val="16"/>
          <w:szCs w:val="16"/>
        </w:rPr>
        <w:t xml:space="preserve">, </w:t>
      </w:r>
      <w:r w:rsidR="00D22819" w:rsidRPr="009474DC">
        <w:rPr>
          <w:rFonts w:ascii="Century Gothic" w:hAnsi="Century Gothic" w:cs="Arial"/>
          <w:color w:val="035387"/>
          <w:sz w:val="16"/>
          <w:szCs w:val="16"/>
        </w:rPr>
        <w:t>Qualité de Vie Globale</w:t>
      </w:r>
      <w:r w:rsidR="003A08F6" w:rsidRPr="009474DC">
        <w:rPr>
          <w:rFonts w:ascii="Century Gothic" w:hAnsi="Century Gothic" w:cs="Arial"/>
          <w:color w:val="035387"/>
          <w:sz w:val="16"/>
          <w:szCs w:val="16"/>
        </w:rPr>
        <w:t>, la clé pour le monde du travail de demain</w:t>
      </w:r>
      <w:r w:rsidR="00D22819" w:rsidRPr="009474DC">
        <w:rPr>
          <w:rFonts w:ascii="Century Gothic" w:hAnsi="Century Gothic" w:cs="Arial"/>
          <w:color w:val="035387"/>
          <w:sz w:val="16"/>
          <w:szCs w:val="16"/>
        </w:rPr>
        <w:t> », I.D. Editions, collection CREDIR.</w:t>
      </w:r>
    </w:p>
    <w:p w14:paraId="4E87E55E" w14:textId="60393959" w:rsidR="006B2F79" w:rsidRPr="009474DC" w:rsidRDefault="00045C03" w:rsidP="00180C2D">
      <w:pPr>
        <w:pStyle w:val="Paragraphedeliste"/>
        <w:numPr>
          <w:ilvl w:val="2"/>
          <w:numId w:val="5"/>
        </w:numPr>
        <w:spacing w:after="0" w:line="240" w:lineRule="auto"/>
        <w:ind w:left="360"/>
        <w:rPr>
          <w:rFonts w:ascii="Century Gothic" w:hAnsi="Century Gothic" w:cs="Arial"/>
          <w:color w:val="035387"/>
          <w:sz w:val="16"/>
          <w:szCs w:val="16"/>
        </w:rPr>
      </w:pPr>
      <w:r w:rsidRPr="009474DC">
        <w:rPr>
          <w:rFonts w:ascii="Century Gothic" w:hAnsi="Century Gothic" w:cs="Arial"/>
          <w:color w:val="035387"/>
          <w:sz w:val="16"/>
          <w:szCs w:val="16"/>
        </w:rPr>
        <w:t xml:space="preserve">2020 </w:t>
      </w:r>
      <w:r w:rsidR="006B2F79" w:rsidRPr="009474DC">
        <w:rPr>
          <w:rFonts w:ascii="Century Gothic" w:hAnsi="Century Gothic" w:cs="Arial"/>
          <w:color w:val="035387"/>
          <w:sz w:val="16"/>
          <w:szCs w:val="16"/>
        </w:rPr>
        <w:t>« 33 clés pour une période clé</w:t>
      </w:r>
      <w:r w:rsidR="009A7415" w:rsidRPr="009474DC">
        <w:rPr>
          <w:rFonts w:ascii="Century Gothic" w:hAnsi="Century Gothic" w:cs="Arial"/>
          <w:color w:val="035387"/>
          <w:sz w:val="16"/>
          <w:szCs w:val="16"/>
        </w:rPr>
        <w:t> »</w:t>
      </w:r>
      <w:r w:rsidR="006B2F79" w:rsidRPr="009474DC">
        <w:rPr>
          <w:rFonts w:ascii="Century Gothic" w:hAnsi="Century Gothic" w:cs="Arial"/>
          <w:color w:val="035387"/>
          <w:sz w:val="16"/>
          <w:szCs w:val="16"/>
        </w:rPr>
        <w:t xml:space="preserve"> </w:t>
      </w:r>
      <w:r w:rsidR="005E69BC" w:rsidRPr="009474DC">
        <w:rPr>
          <w:rFonts w:ascii="Century Gothic" w:hAnsi="Century Gothic" w:cs="Arial"/>
          <w:color w:val="035387"/>
          <w:sz w:val="16"/>
          <w:szCs w:val="16"/>
        </w:rPr>
        <w:t xml:space="preserve">I.D. </w:t>
      </w:r>
      <w:r w:rsidR="006B2F79" w:rsidRPr="009474DC">
        <w:rPr>
          <w:rFonts w:ascii="Century Gothic" w:hAnsi="Century Gothic" w:cs="Arial"/>
          <w:color w:val="035387"/>
          <w:sz w:val="16"/>
          <w:szCs w:val="16"/>
        </w:rPr>
        <w:t>Editions</w:t>
      </w:r>
      <w:r w:rsidR="005E69BC" w:rsidRPr="009474DC">
        <w:rPr>
          <w:rFonts w:ascii="Century Gothic" w:hAnsi="Century Gothic" w:cs="Arial"/>
          <w:color w:val="035387"/>
          <w:sz w:val="16"/>
          <w:szCs w:val="16"/>
        </w:rPr>
        <w:t xml:space="preserve">, collection </w:t>
      </w:r>
      <w:r w:rsidR="006B2F79" w:rsidRPr="009474DC">
        <w:rPr>
          <w:rFonts w:ascii="Century Gothic" w:hAnsi="Century Gothic" w:cs="Arial"/>
          <w:color w:val="035387"/>
          <w:sz w:val="16"/>
          <w:szCs w:val="16"/>
        </w:rPr>
        <w:t>CREDIR</w:t>
      </w:r>
      <w:r w:rsidRPr="009474DC">
        <w:rPr>
          <w:rFonts w:ascii="Century Gothic" w:hAnsi="Century Gothic" w:cs="Arial"/>
          <w:color w:val="035387"/>
          <w:sz w:val="16"/>
          <w:szCs w:val="16"/>
        </w:rPr>
        <w:t>.</w:t>
      </w:r>
    </w:p>
    <w:p w14:paraId="4CEE47ED" w14:textId="48FD4BF1" w:rsidR="006B2F79" w:rsidRPr="009474DC" w:rsidRDefault="00045C03" w:rsidP="00180C2D">
      <w:pPr>
        <w:pStyle w:val="Paragraphedeliste"/>
        <w:numPr>
          <w:ilvl w:val="2"/>
          <w:numId w:val="5"/>
        </w:numPr>
        <w:spacing w:after="0" w:line="240" w:lineRule="auto"/>
        <w:ind w:left="360"/>
        <w:rPr>
          <w:rFonts w:ascii="Century Gothic" w:hAnsi="Century Gothic" w:cs="Arial"/>
          <w:color w:val="035387"/>
          <w:sz w:val="16"/>
          <w:szCs w:val="16"/>
        </w:rPr>
      </w:pPr>
      <w:r w:rsidRPr="009474DC">
        <w:rPr>
          <w:rFonts w:ascii="Century Gothic" w:hAnsi="Century Gothic" w:cs="Arial"/>
          <w:color w:val="035387"/>
          <w:sz w:val="16"/>
          <w:szCs w:val="16"/>
        </w:rPr>
        <w:t xml:space="preserve">2019 </w:t>
      </w:r>
      <w:r w:rsidR="006B2F79" w:rsidRPr="009474DC">
        <w:rPr>
          <w:rFonts w:ascii="Century Gothic" w:hAnsi="Century Gothic" w:cs="Arial"/>
          <w:color w:val="035387"/>
          <w:sz w:val="16"/>
          <w:szCs w:val="16"/>
        </w:rPr>
        <w:t>« </w:t>
      </w:r>
      <w:r w:rsidR="00D92417" w:rsidRPr="009474DC">
        <w:rPr>
          <w:rFonts w:ascii="Century Gothic" w:hAnsi="Century Gothic" w:cs="Arial"/>
          <w:color w:val="035387"/>
          <w:sz w:val="16"/>
          <w:szCs w:val="16"/>
        </w:rPr>
        <w:t>Burnout</w:t>
      </w:r>
      <w:r w:rsidR="006B2F79" w:rsidRPr="009474DC">
        <w:rPr>
          <w:rFonts w:ascii="Century Gothic" w:hAnsi="Century Gothic" w:cs="Arial"/>
          <w:color w:val="035387"/>
          <w:sz w:val="16"/>
          <w:szCs w:val="16"/>
        </w:rPr>
        <w:t xml:space="preserve"> : les 6 ras-le-bol. Redéfinir et prévenir le </w:t>
      </w:r>
      <w:r w:rsidR="00D92417" w:rsidRPr="009474DC">
        <w:rPr>
          <w:rFonts w:ascii="Century Gothic" w:hAnsi="Century Gothic" w:cs="Arial"/>
          <w:color w:val="035387"/>
          <w:sz w:val="16"/>
          <w:szCs w:val="16"/>
        </w:rPr>
        <w:t>burnout</w:t>
      </w:r>
      <w:r w:rsidR="006B2F79" w:rsidRPr="009474DC">
        <w:rPr>
          <w:rFonts w:ascii="Century Gothic" w:hAnsi="Century Gothic" w:cs="Arial"/>
          <w:color w:val="035387"/>
          <w:sz w:val="16"/>
          <w:szCs w:val="16"/>
        </w:rPr>
        <w:t xml:space="preserve"> est devenu possible avec la pédagogie de la Qualité de Vie Globale. », </w:t>
      </w:r>
      <w:r w:rsidR="005E69BC" w:rsidRPr="009474DC">
        <w:rPr>
          <w:rFonts w:ascii="Century Gothic" w:hAnsi="Century Gothic" w:cs="Arial"/>
          <w:color w:val="035387"/>
          <w:sz w:val="16"/>
          <w:szCs w:val="16"/>
        </w:rPr>
        <w:t>I.D. Editions, collection CREDIR</w:t>
      </w:r>
      <w:r w:rsidRPr="009474DC">
        <w:rPr>
          <w:rFonts w:ascii="Century Gothic" w:hAnsi="Century Gothic" w:cs="Arial"/>
          <w:color w:val="035387"/>
          <w:sz w:val="16"/>
          <w:szCs w:val="16"/>
        </w:rPr>
        <w:t>.</w:t>
      </w:r>
    </w:p>
    <w:p w14:paraId="1B78EFA5" w14:textId="5B056BD9" w:rsidR="00DC63D6" w:rsidRPr="009474DC" w:rsidRDefault="00045C03" w:rsidP="00180C2D">
      <w:pPr>
        <w:pStyle w:val="Paragraphedeliste"/>
        <w:numPr>
          <w:ilvl w:val="2"/>
          <w:numId w:val="5"/>
        </w:numPr>
        <w:spacing w:after="0" w:line="240" w:lineRule="auto"/>
        <w:ind w:left="360"/>
        <w:rPr>
          <w:rFonts w:ascii="Century Gothic" w:hAnsi="Century Gothic" w:cs="Arial"/>
          <w:color w:val="035387"/>
          <w:sz w:val="16"/>
          <w:szCs w:val="16"/>
        </w:rPr>
      </w:pPr>
      <w:r w:rsidRPr="009474DC">
        <w:rPr>
          <w:rFonts w:ascii="Century Gothic" w:hAnsi="Century Gothic" w:cs="Arial"/>
          <w:color w:val="035387"/>
          <w:sz w:val="16"/>
          <w:szCs w:val="16"/>
        </w:rPr>
        <w:t xml:space="preserve">2018 </w:t>
      </w:r>
      <w:r w:rsidR="00291F08" w:rsidRPr="009474DC">
        <w:rPr>
          <w:rFonts w:ascii="Century Gothic" w:hAnsi="Century Gothic" w:cs="Arial"/>
          <w:color w:val="035387"/>
          <w:sz w:val="16"/>
          <w:szCs w:val="16"/>
        </w:rPr>
        <w:t>« </w:t>
      </w:r>
      <w:r w:rsidR="00DC63D6" w:rsidRPr="009474DC">
        <w:rPr>
          <w:rFonts w:ascii="Century Gothic" w:hAnsi="Century Gothic" w:cs="Arial"/>
          <w:color w:val="035387"/>
          <w:sz w:val="16"/>
          <w:szCs w:val="16"/>
        </w:rPr>
        <w:t xml:space="preserve">#QVG : optimisez votre Qualité de Vie Globale », </w:t>
      </w:r>
      <w:r w:rsidR="005E69BC" w:rsidRPr="009474DC">
        <w:rPr>
          <w:rFonts w:ascii="Century Gothic" w:hAnsi="Century Gothic" w:cs="Arial"/>
          <w:color w:val="035387"/>
          <w:sz w:val="16"/>
          <w:szCs w:val="16"/>
        </w:rPr>
        <w:t>I.D. Editions, collection CREDIR</w:t>
      </w:r>
      <w:r w:rsidR="00DC63D6" w:rsidRPr="009474DC">
        <w:rPr>
          <w:rFonts w:ascii="Century Gothic" w:hAnsi="Century Gothic" w:cs="Arial"/>
          <w:color w:val="035387"/>
          <w:sz w:val="16"/>
          <w:szCs w:val="16"/>
        </w:rPr>
        <w:t>.</w:t>
      </w:r>
    </w:p>
    <w:p w14:paraId="2E13F4A7" w14:textId="4F64B08B" w:rsidR="0051261D" w:rsidRPr="009474DC" w:rsidRDefault="00045C03" w:rsidP="00180C2D">
      <w:pPr>
        <w:pStyle w:val="Paragraphedeliste"/>
        <w:numPr>
          <w:ilvl w:val="2"/>
          <w:numId w:val="5"/>
        </w:numPr>
        <w:spacing w:after="0" w:line="240" w:lineRule="auto"/>
        <w:ind w:left="360"/>
        <w:rPr>
          <w:rFonts w:ascii="Century Gothic" w:hAnsi="Century Gothic" w:cs="Arial"/>
          <w:color w:val="035387"/>
          <w:sz w:val="16"/>
          <w:szCs w:val="16"/>
        </w:rPr>
      </w:pPr>
      <w:r w:rsidRPr="009474DC">
        <w:rPr>
          <w:rFonts w:ascii="Century Gothic" w:hAnsi="Century Gothic" w:cs="Arial"/>
          <w:color w:val="035387"/>
          <w:sz w:val="16"/>
          <w:szCs w:val="16"/>
        </w:rPr>
        <w:t xml:space="preserve">2017 </w:t>
      </w:r>
      <w:r w:rsidR="0051261D" w:rsidRPr="009474DC">
        <w:rPr>
          <w:rFonts w:ascii="Century Gothic" w:hAnsi="Century Gothic" w:cs="Arial"/>
          <w:color w:val="035387"/>
          <w:sz w:val="16"/>
          <w:szCs w:val="16"/>
        </w:rPr>
        <w:t>« Ne vous tuez plus au travail, trouvez le bon équilibre. », Editions Alisio</w:t>
      </w:r>
      <w:r w:rsidRPr="009474DC">
        <w:rPr>
          <w:rFonts w:ascii="Century Gothic" w:hAnsi="Century Gothic" w:cs="Arial"/>
          <w:color w:val="035387"/>
          <w:sz w:val="16"/>
          <w:szCs w:val="16"/>
        </w:rPr>
        <w:t xml:space="preserve"> Leduc</w:t>
      </w:r>
      <w:r w:rsidR="0051261D" w:rsidRPr="009474DC">
        <w:rPr>
          <w:rFonts w:ascii="Century Gothic" w:hAnsi="Century Gothic" w:cs="Arial"/>
          <w:color w:val="035387"/>
          <w:sz w:val="16"/>
          <w:szCs w:val="16"/>
        </w:rPr>
        <w:t>.</w:t>
      </w:r>
    </w:p>
    <w:p w14:paraId="789FD7B6" w14:textId="2C854CA9" w:rsidR="00330196" w:rsidRPr="009474DC" w:rsidRDefault="00045C03" w:rsidP="00180C2D">
      <w:pPr>
        <w:pStyle w:val="Paragraphedeliste"/>
        <w:numPr>
          <w:ilvl w:val="2"/>
          <w:numId w:val="5"/>
        </w:numPr>
        <w:spacing w:after="0" w:line="240" w:lineRule="auto"/>
        <w:ind w:left="360"/>
        <w:rPr>
          <w:rFonts w:ascii="Century Gothic" w:hAnsi="Century Gothic" w:cs="Arial"/>
          <w:color w:val="035387"/>
          <w:sz w:val="16"/>
          <w:szCs w:val="16"/>
          <w:lang w:val="en-US"/>
        </w:rPr>
      </w:pPr>
      <w:r w:rsidRPr="009474DC">
        <w:rPr>
          <w:rFonts w:ascii="Century Gothic" w:hAnsi="Century Gothic" w:cs="Arial"/>
          <w:color w:val="035387"/>
          <w:sz w:val="16"/>
          <w:szCs w:val="16"/>
        </w:rPr>
        <w:t xml:space="preserve">2015 </w:t>
      </w:r>
      <w:r w:rsidR="00330196" w:rsidRPr="009474DC">
        <w:rPr>
          <w:rFonts w:ascii="Century Gothic" w:hAnsi="Century Gothic" w:cs="Arial"/>
          <w:color w:val="035387"/>
          <w:sz w:val="16"/>
          <w:szCs w:val="16"/>
        </w:rPr>
        <w:t xml:space="preserve">« CREDIR INVICTUS. Croire à </w:t>
      </w:r>
      <w:r w:rsidR="00394655" w:rsidRPr="009474DC">
        <w:rPr>
          <w:rFonts w:ascii="Century Gothic" w:hAnsi="Century Gothic" w:cs="Arial"/>
          <w:color w:val="035387"/>
          <w:sz w:val="16"/>
          <w:szCs w:val="16"/>
        </w:rPr>
        <w:t>l’invincibilité :</w:t>
      </w:r>
      <w:r w:rsidR="00330196" w:rsidRPr="009474DC">
        <w:rPr>
          <w:rFonts w:ascii="Century Gothic" w:hAnsi="Century Gothic" w:cs="Arial"/>
          <w:color w:val="035387"/>
          <w:sz w:val="16"/>
          <w:szCs w:val="16"/>
        </w:rPr>
        <w:t xml:space="preserve"> 23 facteurs clés pour rebondir maintenant. » </w:t>
      </w:r>
      <w:r w:rsidR="00330196" w:rsidRPr="009474DC">
        <w:rPr>
          <w:rFonts w:ascii="Century Gothic" w:hAnsi="Century Gothic" w:cs="Arial"/>
          <w:color w:val="035387"/>
          <w:sz w:val="16"/>
          <w:szCs w:val="16"/>
          <w:lang w:val="en-US"/>
        </w:rPr>
        <w:t>La Compagnie</w:t>
      </w:r>
      <w:r w:rsidR="0051261D" w:rsidRPr="009474DC">
        <w:rPr>
          <w:rFonts w:ascii="Century Gothic" w:hAnsi="Century Gothic" w:cs="Arial"/>
          <w:color w:val="035387"/>
          <w:sz w:val="16"/>
          <w:szCs w:val="16"/>
          <w:lang w:val="en-US"/>
        </w:rPr>
        <w:t xml:space="preserve"> Littéraire-Brédys.</w:t>
      </w:r>
    </w:p>
    <w:p w14:paraId="77533A5B" w14:textId="614EBA75" w:rsidR="0051261D" w:rsidRPr="009474DC" w:rsidRDefault="00045C03" w:rsidP="00180C2D">
      <w:pPr>
        <w:pStyle w:val="Paragraphedeliste"/>
        <w:numPr>
          <w:ilvl w:val="0"/>
          <w:numId w:val="5"/>
        </w:numPr>
        <w:spacing w:after="0" w:line="240" w:lineRule="auto"/>
        <w:ind w:left="360"/>
        <w:rPr>
          <w:rFonts w:ascii="Century Gothic" w:hAnsi="Century Gothic" w:cs="Arial"/>
          <w:color w:val="035387"/>
          <w:sz w:val="16"/>
          <w:szCs w:val="16"/>
        </w:rPr>
      </w:pPr>
      <w:r w:rsidRPr="009474DC">
        <w:rPr>
          <w:rFonts w:ascii="Century Gothic" w:hAnsi="Century Gothic" w:cs="Arial"/>
          <w:color w:val="035387"/>
          <w:sz w:val="16"/>
          <w:szCs w:val="16"/>
        </w:rPr>
        <w:t xml:space="preserve">2012 </w:t>
      </w:r>
      <w:r w:rsidR="0051261D" w:rsidRPr="009474DC">
        <w:rPr>
          <w:rFonts w:ascii="Century Gothic" w:hAnsi="Century Gothic" w:cs="Arial"/>
          <w:color w:val="035387"/>
          <w:sz w:val="16"/>
          <w:szCs w:val="16"/>
        </w:rPr>
        <w:t>« A la recherche des facteurs clés de succès dans l'échec. Les histoires méconnues des chefs d'entreprise en difficulté. » La Compagnie Littéraire-Brédys</w:t>
      </w:r>
      <w:r w:rsidR="009B3085" w:rsidRPr="009474DC">
        <w:rPr>
          <w:rFonts w:ascii="Century Gothic" w:hAnsi="Century Gothic" w:cs="Arial"/>
          <w:color w:val="035387"/>
          <w:sz w:val="16"/>
          <w:szCs w:val="16"/>
        </w:rPr>
        <w:t>.</w:t>
      </w:r>
    </w:p>
    <w:p w14:paraId="615CE5F4" w14:textId="21CF37AA" w:rsidR="007D5B6C" w:rsidRPr="009474DC" w:rsidRDefault="00661D7C" w:rsidP="00180C2D">
      <w:pPr>
        <w:pStyle w:val="Paragraphedeliste"/>
        <w:numPr>
          <w:ilvl w:val="2"/>
          <w:numId w:val="5"/>
        </w:numPr>
        <w:spacing w:after="0" w:line="240" w:lineRule="auto"/>
        <w:ind w:left="360"/>
        <w:rPr>
          <w:rFonts w:ascii="Century Gothic" w:hAnsi="Century Gothic" w:cs="Arial"/>
          <w:color w:val="035387"/>
          <w:sz w:val="16"/>
          <w:szCs w:val="16"/>
        </w:rPr>
      </w:pPr>
      <w:r w:rsidRPr="009474DC">
        <w:rPr>
          <w:rFonts w:ascii="Century Gothic" w:hAnsi="Century Gothic" w:cs="Arial"/>
          <w:color w:val="035387"/>
          <w:sz w:val="16"/>
          <w:szCs w:val="16"/>
        </w:rPr>
        <w:t>Contributions à des ouvrages collectifs : « Dirigeants. Le défi de l’engagement », Editions l’Archipel, 2017.</w:t>
      </w:r>
      <w:r w:rsidR="00DC63D6" w:rsidRPr="009474DC">
        <w:rPr>
          <w:rFonts w:ascii="Century Gothic" w:hAnsi="Century Gothic" w:cs="Arial"/>
          <w:color w:val="035387"/>
          <w:sz w:val="16"/>
          <w:szCs w:val="16"/>
        </w:rPr>
        <w:t xml:space="preserve"> « </w:t>
      </w:r>
      <w:r w:rsidR="006D27A5" w:rsidRPr="009474DC">
        <w:rPr>
          <w:rFonts w:ascii="Century Gothic" w:hAnsi="Century Gothic" w:cs="Arial"/>
          <w:color w:val="035387"/>
          <w:sz w:val="16"/>
          <w:szCs w:val="16"/>
        </w:rPr>
        <w:t>Méthodes de Recherc</w:t>
      </w:r>
      <w:r w:rsidR="00C45899" w:rsidRPr="009474DC">
        <w:rPr>
          <w:rFonts w:ascii="Century Gothic" w:hAnsi="Century Gothic" w:cs="Arial"/>
          <w:color w:val="035387"/>
          <w:sz w:val="16"/>
          <w:szCs w:val="16"/>
        </w:rPr>
        <w:t>he Qualitative Innovantes, Economica,</w:t>
      </w:r>
      <w:r w:rsidR="00DC63D6" w:rsidRPr="009474DC">
        <w:rPr>
          <w:rFonts w:ascii="Century Gothic" w:hAnsi="Century Gothic" w:cs="Arial"/>
          <w:color w:val="035387"/>
          <w:sz w:val="16"/>
          <w:szCs w:val="16"/>
        </w:rPr>
        <w:t xml:space="preserve"> Paris Dauphine », 2019.</w:t>
      </w:r>
    </w:p>
    <w:p w14:paraId="2BAAB46D" w14:textId="2E086657" w:rsidR="00F302D7" w:rsidRPr="009474DC" w:rsidRDefault="00F302D7" w:rsidP="00F302D7">
      <w:pPr>
        <w:spacing w:after="0" w:line="240" w:lineRule="auto"/>
        <w:rPr>
          <w:rFonts w:ascii="Century Gothic" w:hAnsi="Century Gothic" w:cs="Arial"/>
          <w:color w:val="035387"/>
          <w:sz w:val="16"/>
          <w:szCs w:val="16"/>
          <w:u w:val="single"/>
        </w:rPr>
      </w:pPr>
      <w:r w:rsidRPr="009474DC">
        <w:rPr>
          <w:rFonts w:ascii="Century Gothic" w:hAnsi="Century Gothic" w:cs="Arial"/>
          <w:color w:val="035387"/>
          <w:sz w:val="16"/>
          <w:szCs w:val="16"/>
          <w:u w:val="single"/>
        </w:rPr>
        <w:t>M</w:t>
      </w:r>
      <w:r w:rsidR="00F31023" w:rsidRPr="009474DC">
        <w:rPr>
          <w:rFonts w:ascii="Century Gothic" w:hAnsi="Century Gothic" w:cs="Arial"/>
          <w:color w:val="035387"/>
          <w:sz w:val="16"/>
          <w:szCs w:val="16"/>
          <w:u w:val="single"/>
        </w:rPr>
        <w:t>é</w:t>
      </w:r>
      <w:r w:rsidRPr="009474DC">
        <w:rPr>
          <w:rFonts w:ascii="Century Gothic" w:hAnsi="Century Gothic" w:cs="Arial"/>
          <w:color w:val="035387"/>
          <w:sz w:val="16"/>
          <w:szCs w:val="16"/>
          <w:u w:val="single"/>
        </w:rPr>
        <w:t>dia</w:t>
      </w:r>
      <w:r w:rsidR="00F31023" w:rsidRPr="009474DC">
        <w:rPr>
          <w:rFonts w:ascii="Century Gothic" w:hAnsi="Century Gothic" w:cs="Arial"/>
          <w:color w:val="035387"/>
          <w:sz w:val="16"/>
          <w:szCs w:val="16"/>
          <w:u w:val="single"/>
        </w:rPr>
        <w:t>s</w:t>
      </w:r>
      <w:r w:rsidRPr="009474DC">
        <w:rPr>
          <w:rFonts w:ascii="Century Gothic" w:hAnsi="Century Gothic" w:cs="Arial"/>
          <w:color w:val="035387"/>
          <w:sz w:val="16"/>
          <w:szCs w:val="16"/>
          <w:u w:val="single"/>
        </w:rPr>
        <w:t xml:space="preserve"> (revue de presse sur demande): </w:t>
      </w:r>
    </w:p>
    <w:p w14:paraId="4ED87BC2" w14:textId="748ABB7D" w:rsidR="00F302D7" w:rsidRPr="009474DC" w:rsidRDefault="0028312F" w:rsidP="00180C2D">
      <w:pPr>
        <w:pStyle w:val="Paragraphedeliste"/>
        <w:numPr>
          <w:ilvl w:val="0"/>
          <w:numId w:val="4"/>
        </w:numPr>
        <w:spacing w:after="0" w:line="240" w:lineRule="auto"/>
        <w:rPr>
          <w:rFonts w:ascii="Century Gothic" w:hAnsi="Century Gothic" w:cs="Arial"/>
          <w:color w:val="035387"/>
          <w:sz w:val="16"/>
          <w:szCs w:val="16"/>
        </w:rPr>
      </w:pPr>
      <w:r w:rsidRPr="009474DC">
        <w:rPr>
          <w:rFonts w:ascii="Century Gothic" w:hAnsi="Century Gothic" w:cs="Arial"/>
          <w:color w:val="035387"/>
          <w:sz w:val="16"/>
          <w:szCs w:val="16"/>
        </w:rPr>
        <w:t>TV</w:t>
      </w:r>
      <w:r w:rsidR="00F302D7" w:rsidRPr="009474DC">
        <w:rPr>
          <w:rFonts w:ascii="Century Gothic" w:hAnsi="Century Gothic" w:cs="Arial"/>
          <w:color w:val="035387"/>
          <w:sz w:val="16"/>
          <w:szCs w:val="16"/>
        </w:rPr>
        <w:t> : BFMTV, FR5, FR3, AFP, Alsace20, FR2</w:t>
      </w:r>
      <w:r w:rsidR="008870E7" w:rsidRPr="009474DC">
        <w:rPr>
          <w:rFonts w:ascii="Century Gothic" w:hAnsi="Century Gothic" w:cs="Arial"/>
          <w:color w:val="035387"/>
          <w:sz w:val="16"/>
          <w:szCs w:val="16"/>
        </w:rPr>
        <w:t>, TF1</w:t>
      </w:r>
      <w:r w:rsidR="00642317" w:rsidRPr="009474DC">
        <w:rPr>
          <w:rFonts w:ascii="Century Gothic" w:hAnsi="Century Gothic" w:cs="Arial"/>
          <w:color w:val="035387"/>
          <w:sz w:val="16"/>
          <w:szCs w:val="16"/>
        </w:rPr>
        <w:t>, France Info Télévision</w:t>
      </w:r>
      <w:r w:rsidR="006E3CEE" w:rsidRPr="009474DC">
        <w:rPr>
          <w:rFonts w:ascii="Century Gothic" w:hAnsi="Century Gothic" w:cs="Arial"/>
          <w:color w:val="035387"/>
          <w:sz w:val="16"/>
          <w:szCs w:val="16"/>
        </w:rPr>
        <w:t xml:space="preserve">, </w:t>
      </w:r>
      <w:r w:rsidR="00CC57C6" w:rsidRPr="009474DC">
        <w:rPr>
          <w:rFonts w:ascii="Century Gothic" w:hAnsi="Century Gothic" w:cs="Arial"/>
          <w:color w:val="035387"/>
          <w:sz w:val="16"/>
          <w:szCs w:val="16"/>
        </w:rPr>
        <w:t>B Smart</w:t>
      </w:r>
    </w:p>
    <w:p w14:paraId="6210AA39" w14:textId="28F93333" w:rsidR="00F302D7" w:rsidRPr="009474DC" w:rsidRDefault="00F302D7" w:rsidP="00180C2D">
      <w:pPr>
        <w:pStyle w:val="Paragraphedeliste"/>
        <w:numPr>
          <w:ilvl w:val="0"/>
          <w:numId w:val="4"/>
        </w:numPr>
        <w:spacing w:after="0" w:line="240" w:lineRule="auto"/>
        <w:rPr>
          <w:rFonts w:ascii="Century Gothic" w:hAnsi="Century Gothic" w:cs="Arial"/>
          <w:color w:val="035387"/>
          <w:sz w:val="16"/>
          <w:szCs w:val="16"/>
        </w:rPr>
      </w:pPr>
      <w:r w:rsidRPr="009474DC">
        <w:rPr>
          <w:rFonts w:ascii="Century Gothic" w:hAnsi="Century Gothic" w:cs="Arial"/>
          <w:color w:val="035387"/>
          <w:sz w:val="16"/>
          <w:szCs w:val="16"/>
        </w:rPr>
        <w:t>Radios : RSR, Europe 1, RTBF, France Bleue, RMC</w:t>
      </w:r>
      <w:r w:rsidR="008870E7" w:rsidRPr="009474DC">
        <w:rPr>
          <w:rFonts w:ascii="Century Gothic" w:hAnsi="Century Gothic" w:cs="Arial"/>
          <w:color w:val="035387"/>
          <w:sz w:val="16"/>
          <w:szCs w:val="16"/>
        </w:rPr>
        <w:t>, Sud Radio</w:t>
      </w:r>
    </w:p>
    <w:p w14:paraId="345F4A5D" w14:textId="78B44C1A" w:rsidR="00F302D7" w:rsidRPr="009474DC" w:rsidRDefault="00F302D7" w:rsidP="00180C2D">
      <w:pPr>
        <w:pStyle w:val="Paragraphedeliste"/>
        <w:numPr>
          <w:ilvl w:val="0"/>
          <w:numId w:val="4"/>
        </w:numPr>
        <w:spacing w:after="0" w:line="240" w:lineRule="auto"/>
        <w:rPr>
          <w:rFonts w:ascii="Century Gothic" w:hAnsi="Century Gothic" w:cs="Arial"/>
          <w:color w:val="035387"/>
          <w:sz w:val="16"/>
          <w:szCs w:val="16"/>
        </w:rPr>
      </w:pPr>
      <w:r w:rsidRPr="009474DC">
        <w:rPr>
          <w:rFonts w:ascii="Century Gothic" w:hAnsi="Century Gothic" w:cs="Arial"/>
          <w:color w:val="035387"/>
          <w:sz w:val="16"/>
          <w:szCs w:val="16"/>
        </w:rPr>
        <w:t xml:space="preserve">Journaux : </w:t>
      </w:r>
      <w:r w:rsidR="003B5318" w:rsidRPr="009474DC">
        <w:rPr>
          <w:rFonts w:ascii="Century Gothic" w:hAnsi="Century Gothic" w:cs="Arial"/>
          <w:color w:val="035387"/>
          <w:sz w:val="16"/>
          <w:szCs w:val="16"/>
        </w:rPr>
        <w:t xml:space="preserve">Le Monde, </w:t>
      </w:r>
      <w:r w:rsidRPr="009474DC">
        <w:rPr>
          <w:rFonts w:ascii="Century Gothic" w:hAnsi="Century Gothic" w:cs="Arial"/>
          <w:color w:val="035387"/>
          <w:sz w:val="16"/>
          <w:szCs w:val="16"/>
        </w:rPr>
        <w:t xml:space="preserve">Le Figaro, Libération, La Croix, </w:t>
      </w:r>
      <w:r w:rsidR="00A009AD" w:rsidRPr="009474DC">
        <w:rPr>
          <w:rFonts w:ascii="Century Gothic" w:hAnsi="Century Gothic" w:cs="Arial"/>
          <w:color w:val="035387"/>
          <w:sz w:val="16"/>
          <w:szCs w:val="16"/>
        </w:rPr>
        <w:t xml:space="preserve">Journal des Entreprises, </w:t>
      </w:r>
      <w:r w:rsidRPr="009474DC">
        <w:rPr>
          <w:rFonts w:ascii="Century Gothic" w:hAnsi="Century Gothic" w:cs="Arial"/>
          <w:color w:val="035387"/>
          <w:sz w:val="16"/>
          <w:szCs w:val="16"/>
        </w:rPr>
        <w:t>DNA, Management, Le Parisien, Entreprises et carrières, Liaisons sociales, HR Square, Ouest France, La Montagne, La Vie, etc.</w:t>
      </w:r>
    </w:p>
    <w:p w14:paraId="11037370" w14:textId="2D1975C8" w:rsidR="00330196" w:rsidRPr="009474DC" w:rsidRDefault="0012765C" w:rsidP="00180C2D">
      <w:pPr>
        <w:pStyle w:val="Paragraphedeliste"/>
        <w:numPr>
          <w:ilvl w:val="2"/>
          <w:numId w:val="5"/>
        </w:numPr>
        <w:spacing w:after="0" w:line="240" w:lineRule="auto"/>
        <w:ind w:left="360"/>
        <w:rPr>
          <w:rFonts w:ascii="Century Gothic" w:hAnsi="Century Gothic" w:cs="Arial"/>
          <w:color w:val="035387"/>
          <w:sz w:val="16"/>
          <w:szCs w:val="16"/>
          <w:lang w:val="en-US"/>
        </w:rPr>
      </w:pPr>
      <w:r w:rsidRPr="009474DC">
        <w:rPr>
          <w:rFonts w:ascii="Century Gothic" w:hAnsi="Century Gothic" w:cs="Arial"/>
          <w:color w:val="035387"/>
          <w:sz w:val="16"/>
          <w:szCs w:val="16"/>
          <w:lang w:val="en-US"/>
        </w:rPr>
        <w:t>Talk TED X</w:t>
      </w:r>
      <w:r w:rsidR="00330196" w:rsidRPr="009474DC">
        <w:rPr>
          <w:rFonts w:ascii="Century Gothic" w:hAnsi="Century Gothic" w:cs="Arial"/>
          <w:color w:val="035387"/>
          <w:sz w:val="16"/>
          <w:szCs w:val="16"/>
          <w:lang w:val="en-US"/>
        </w:rPr>
        <w:t>: www.youtube.com/watch?v=BO8iapZAQig.</w:t>
      </w:r>
    </w:p>
    <w:p w14:paraId="196D7DD1" w14:textId="1F955AC4" w:rsidR="00D96A87" w:rsidRPr="009474DC" w:rsidRDefault="00834A5C" w:rsidP="00180C2D">
      <w:pPr>
        <w:pStyle w:val="Paragraphedeliste"/>
        <w:numPr>
          <w:ilvl w:val="0"/>
          <w:numId w:val="5"/>
        </w:numPr>
        <w:spacing w:after="0" w:line="240" w:lineRule="auto"/>
        <w:ind w:left="360"/>
        <w:rPr>
          <w:rFonts w:ascii="Century Gothic" w:hAnsi="Century Gothic" w:cs="Arial"/>
          <w:color w:val="035387"/>
          <w:sz w:val="16"/>
          <w:szCs w:val="16"/>
        </w:rPr>
      </w:pPr>
      <w:r w:rsidRPr="009474DC">
        <w:rPr>
          <w:rFonts w:ascii="Century Gothic" w:hAnsi="Century Gothic" w:cs="Arial"/>
          <w:color w:val="035387"/>
          <w:sz w:val="16"/>
          <w:szCs w:val="16"/>
        </w:rPr>
        <w:t xml:space="preserve">Vidéos du </w:t>
      </w:r>
      <w:r w:rsidR="00330196" w:rsidRPr="009474DC">
        <w:rPr>
          <w:rFonts w:ascii="Century Gothic" w:hAnsi="Century Gothic" w:cs="Arial"/>
          <w:color w:val="035387"/>
          <w:sz w:val="16"/>
          <w:szCs w:val="16"/>
        </w:rPr>
        <w:t>CREDIR</w:t>
      </w:r>
      <w:r w:rsidR="00276FBC" w:rsidRPr="009474DC">
        <w:rPr>
          <w:rFonts w:ascii="Century Gothic" w:hAnsi="Century Gothic" w:cs="Arial"/>
          <w:color w:val="035387"/>
          <w:sz w:val="16"/>
          <w:szCs w:val="16"/>
        </w:rPr>
        <w:t> :</w:t>
      </w:r>
      <w:r w:rsidR="00330196" w:rsidRPr="009474DC">
        <w:rPr>
          <w:rFonts w:ascii="Century Gothic" w:hAnsi="Century Gothic" w:cs="Arial"/>
          <w:color w:val="035387"/>
          <w:sz w:val="16"/>
          <w:szCs w:val="16"/>
        </w:rPr>
        <w:t xml:space="preserve"> </w:t>
      </w:r>
      <w:hyperlink r:id="rId7" w:history="1">
        <w:r w:rsidR="00D96A87" w:rsidRPr="009474DC">
          <w:rPr>
            <w:rStyle w:val="Lienhypertexte"/>
            <w:rFonts w:ascii="Century Gothic" w:hAnsi="Century Gothic" w:cs="Arial"/>
            <w:color w:val="035387"/>
            <w:sz w:val="16"/>
            <w:szCs w:val="16"/>
          </w:rPr>
          <w:t>https://www.youtube.com/channel/UCvMyOp50Wnb77USz_ccSqQQ</w:t>
        </w:r>
      </w:hyperlink>
    </w:p>
    <w:p w14:paraId="498A30CC" w14:textId="77777777" w:rsidR="009C24D7" w:rsidRDefault="009C24D7" w:rsidP="00A94C47">
      <w:pPr>
        <w:tabs>
          <w:tab w:val="left" w:pos="9806"/>
        </w:tabs>
        <w:spacing w:after="0" w:line="259" w:lineRule="auto"/>
        <w:ind w:left="-5" w:hanging="10"/>
        <w:rPr>
          <w:rFonts w:ascii="Century Gothic" w:eastAsia="Arial" w:hAnsi="Century Gothic" w:cs="Arial"/>
          <w:b/>
          <w:color w:val="035387"/>
          <w:sz w:val="16"/>
          <w:szCs w:val="16"/>
          <w:u w:val="single"/>
          <w:lang w:eastAsia="fr-FR"/>
        </w:rPr>
      </w:pPr>
    </w:p>
    <w:p w14:paraId="6A8E2133" w14:textId="371F5EF2" w:rsidR="00A94C47" w:rsidRPr="009474DC" w:rsidRDefault="00A94C47" w:rsidP="00A94C47">
      <w:pPr>
        <w:tabs>
          <w:tab w:val="left" w:pos="9806"/>
        </w:tabs>
        <w:spacing w:after="0" w:line="259" w:lineRule="auto"/>
        <w:ind w:left="-5" w:hanging="10"/>
        <w:rPr>
          <w:rFonts w:ascii="Century Gothic" w:eastAsia="Arial" w:hAnsi="Century Gothic" w:cs="Arial"/>
          <w:b/>
          <w:color w:val="035387"/>
          <w:sz w:val="16"/>
          <w:szCs w:val="16"/>
          <w:u w:val="single"/>
          <w:lang w:eastAsia="fr-FR"/>
        </w:rPr>
      </w:pPr>
      <w:r w:rsidRPr="009474DC">
        <w:rPr>
          <w:rFonts w:ascii="Century Gothic" w:eastAsia="Arial" w:hAnsi="Century Gothic" w:cs="Arial"/>
          <w:b/>
          <w:color w:val="035387"/>
          <w:sz w:val="16"/>
          <w:szCs w:val="16"/>
          <w:u w:val="single"/>
          <w:lang w:eastAsia="fr-FR"/>
        </w:rPr>
        <w:t xml:space="preserve">REFERENCES : </w:t>
      </w:r>
    </w:p>
    <w:p w14:paraId="699C9CA2" w14:textId="77777777" w:rsidR="00A94C47" w:rsidRPr="009474DC" w:rsidRDefault="00A94C47" w:rsidP="00180C2D">
      <w:pPr>
        <w:pStyle w:val="Paragraphedeliste"/>
        <w:numPr>
          <w:ilvl w:val="0"/>
          <w:numId w:val="7"/>
        </w:numPr>
        <w:spacing w:after="0" w:line="240" w:lineRule="auto"/>
        <w:rPr>
          <w:rFonts w:ascii="Century Gothic" w:hAnsi="Century Gothic" w:cs="Arial"/>
          <w:color w:val="035387"/>
          <w:sz w:val="16"/>
          <w:szCs w:val="16"/>
        </w:rPr>
      </w:pPr>
      <w:r w:rsidRPr="009474DC">
        <w:rPr>
          <w:rFonts w:ascii="Century Gothic" w:hAnsi="Century Gothic" w:cs="Arial"/>
          <w:color w:val="035387"/>
          <w:sz w:val="16"/>
          <w:szCs w:val="16"/>
        </w:rPr>
        <w:t>Lauréat du 1er prix de la Résilience Professionnelle (Paris, Sénat, 2019)</w:t>
      </w:r>
    </w:p>
    <w:p w14:paraId="3A3C7A3D" w14:textId="27E08101" w:rsidR="00A94C47" w:rsidRPr="009474DC" w:rsidRDefault="00A94C47" w:rsidP="00180C2D">
      <w:pPr>
        <w:pStyle w:val="Paragraphedeliste"/>
        <w:numPr>
          <w:ilvl w:val="0"/>
          <w:numId w:val="7"/>
        </w:numPr>
        <w:spacing w:after="0" w:line="240" w:lineRule="auto"/>
        <w:rPr>
          <w:rFonts w:ascii="Century Gothic" w:hAnsi="Century Gothic" w:cs="Arial"/>
          <w:color w:val="035387"/>
          <w:sz w:val="16"/>
          <w:szCs w:val="16"/>
        </w:rPr>
      </w:pPr>
      <w:r w:rsidRPr="009474DC">
        <w:rPr>
          <w:rFonts w:ascii="Century Gothic" w:hAnsi="Century Gothic" w:cs="Arial"/>
          <w:color w:val="035387"/>
          <w:sz w:val="16"/>
          <w:szCs w:val="16"/>
        </w:rPr>
        <w:t>Conférences pour des entreprises privées de toutes tailles, Marine Nationale, MEDEF, CCI, CJD, EDC, DCF, EDI, Think Tank Vives, Cercle du Leadership, Réseau Entreprendre, Personnel Association, Réseau Oudinot, Rotary, Apéros du Management, Université Tsinghua Beijing, etc.</w:t>
      </w:r>
    </w:p>
    <w:p w14:paraId="7DD19611" w14:textId="77777777" w:rsidR="009C24D7" w:rsidRDefault="009C24D7" w:rsidP="00A94C47">
      <w:pPr>
        <w:tabs>
          <w:tab w:val="left" w:pos="9806"/>
        </w:tabs>
        <w:spacing w:after="0" w:line="259" w:lineRule="auto"/>
        <w:ind w:left="-5" w:hanging="10"/>
        <w:rPr>
          <w:rFonts w:ascii="Century Gothic" w:eastAsia="Arial" w:hAnsi="Century Gothic" w:cs="Arial"/>
          <w:b/>
          <w:color w:val="035387"/>
          <w:sz w:val="16"/>
          <w:szCs w:val="16"/>
          <w:u w:val="single"/>
          <w:lang w:eastAsia="fr-FR"/>
        </w:rPr>
      </w:pPr>
    </w:p>
    <w:p w14:paraId="3D2A3A92" w14:textId="557ED581" w:rsidR="00A94C47" w:rsidRPr="009474DC" w:rsidRDefault="00A94C47" w:rsidP="00A94C47">
      <w:pPr>
        <w:tabs>
          <w:tab w:val="left" w:pos="9806"/>
        </w:tabs>
        <w:spacing w:after="0" w:line="259" w:lineRule="auto"/>
        <w:ind w:left="-5" w:hanging="10"/>
        <w:rPr>
          <w:rFonts w:ascii="Century Gothic" w:eastAsia="Arial" w:hAnsi="Century Gothic" w:cs="Arial"/>
          <w:b/>
          <w:color w:val="035387"/>
          <w:sz w:val="16"/>
          <w:szCs w:val="16"/>
          <w:u w:val="single"/>
          <w:lang w:eastAsia="fr-FR"/>
        </w:rPr>
      </w:pPr>
      <w:r w:rsidRPr="009474DC">
        <w:rPr>
          <w:rFonts w:ascii="Century Gothic" w:eastAsia="Arial" w:hAnsi="Century Gothic" w:cs="Arial"/>
          <w:b/>
          <w:color w:val="035387"/>
          <w:sz w:val="16"/>
          <w:szCs w:val="16"/>
          <w:u w:val="single"/>
          <w:lang w:eastAsia="fr-FR"/>
        </w:rPr>
        <w:t xml:space="preserve">PROJETS EN COURS : </w:t>
      </w:r>
    </w:p>
    <w:p w14:paraId="57221E6B" w14:textId="7480ED6D" w:rsidR="00BC7873" w:rsidRPr="009474DC" w:rsidRDefault="00BC7873" w:rsidP="00180C2D">
      <w:pPr>
        <w:pStyle w:val="Paragraphedeliste"/>
        <w:numPr>
          <w:ilvl w:val="0"/>
          <w:numId w:val="9"/>
        </w:numPr>
        <w:spacing w:after="0" w:line="240" w:lineRule="auto"/>
        <w:contextualSpacing w:val="0"/>
        <w:jc w:val="both"/>
        <w:rPr>
          <w:rFonts w:ascii="Century Gothic" w:hAnsi="Century Gothic"/>
          <w:color w:val="035387"/>
          <w:sz w:val="16"/>
          <w:szCs w:val="16"/>
        </w:rPr>
      </w:pPr>
      <w:r w:rsidRPr="009474DC">
        <w:rPr>
          <w:rFonts w:ascii="Century Gothic" w:hAnsi="Century Gothic"/>
          <w:color w:val="035387"/>
          <w:sz w:val="16"/>
          <w:szCs w:val="16"/>
        </w:rPr>
        <w:t xml:space="preserve">Installation du CREDIR dans de nouveaux locaux mitoyens de la maison natale du Dr Schweitzer à Kaysersberg : l’ </w:t>
      </w:r>
      <w:r w:rsidRPr="009474DC">
        <w:rPr>
          <w:rFonts w:ascii="Century Gothic" w:hAnsi="Century Gothic" w:cstheme="minorBidi"/>
          <w:b/>
          <w:bCs/>
          <w:color w:val="035387"/>
          <w:kern w:val="2"/>
          <w:sz w:val="16"/>
          <w:szCs w:val="16"/>
        </w:rPr>
        <w:t>Espace pour la Paix et la Qualité de Vie</w:t>
      </w:r>
      <w:r w:rsidRPr="009474DC">
        <w:rPr>
          <w:rFonts w:ascii="Century Gothic" w:hAnsi="Century Gothic"/>
          <w:color w:val="035387"/>
          <w:sz w:val="16"/>
          <w:szCs w:val="16"/>
        </w:rPr>
        <w:t>.</w:t>
      </w:r>
    </w:p>
    <w:p w14:paraId="52F5CB7B" w14:textId="3797E994" w:rsidR="00BC7873" w:rsidRPr="009474DC" w:rsidRDefault="00BC7873" w:rsidP="00180C2D">
      <w:pPr>
        <w:pStyle w:val="Paragraphedeliste"/>
        <w:numPr>
          <w:ilvl w:val="0"/>
          <w:numId w:val="9"/>
        </w:numPr>
        <w:spacing w:after="0" w:line="240" w:lineRule="auto"/>
        <w:contextualSpacing w:val="0"/>
        <w:jc w:val="both"/>
        <w:rPr>
          <w:rFonts w:ascii="Century Gothic" w:hAnsi="Century Gothic"/>
          <w:color w:val="035387"/>
          <w:sz w:val="16"/>
          <w:szCs w:val="16"/>
        </w:rPr>
      </w:pPr>
      <w:r w:rsidRPr="009474DC">
        <w:rPr>
          <w:rFonts w:ascii="Century Gothic" w:hAnsi="Century Gothic"/>
          <w:color w:val="035387"/>
          <w:sz w:val="16"/>
          <w:szCs w:val="16"/>
        </w:rPr>
        <w:t xml:space="preserve">Lancement de </w:t>
      </w:r>
      <w:r w:rsidRPr="009474DC">
        <w:rPr>
          <w:rFonts w:ascii="Century Gothic" w:hAnsi="Century Gothic" w:cstheme="minorBidi"/>
          <w:b/>
          <w:bCs/>
          <w:color w:val="035387"/>
          <w:kern w:val="2"/>
          <w:sz w:val="16"/>
          <w:szCs w:val="16"/>
        </w:rPr>
        <w:t>l’IPEH (Institut de Prévention de l’Epuisement Humain)</w:t>
      </w:r>
      <w:r w:rsidRPr="009474DC">
        <w:rPr>
          <w:rFonts w:ascii="Century Gothic" w:hAnsi="Century Gothic"/>
          <w:color w:val="035387"/>
          <w:sz w:val="16"/>
          <w:szCs w:val="16"/>
        </w:rPr>
        <w:t xml:space="preserve"> pour développer la recherche médicale sur les marqueurs de l’épuisement.</w:t>
      </w:r>
    </w:p>
    <w:p w14:paraId="3A8C1B01" w14:textId="4A45FE4B" w:rsidR="00BC7873" w:rsidRPr="009474DC" w:rsidRDefault="0059237D" w:rsidP="00180C2D">
      <w:pPr>
        <w:pStyle w:val="Paragraphedeliste"/>
        <w:numPr>
          <w:ilvl w:val="0"/>
          <w:numId w:val="9"/>
        </w:numPr>
        <w:spacing w:after="0" w:line="240" w:lineRule="auto"/>
        <w:contextualSpacing w:val="0"/>
        <w:jc w:val="both"/>
        <w:rPr>
          <w:rFonts w:ascii="Century Gothic" w:hAnsi="Century Gothic"/>
          <w:color w:val="035387"/>
          <w:sz w:val="16"/>
          <w:szCs w:val="16"/>
        </w:rPr>
      </w:pPr>
      <w:r>
        <w:rPr>
          <w:rFonts w:ascii="Century Gothic" w:hAnsi="Century Gothic"/>
          <w:color w:val="035387"/>
          <w:sz w:val="16"/>
          <w:szCs w:val="16"/>
        </w:rPr>
        <w:t xml:space="preserve">Plusieurs projets de </w:t>
      </w:r>
      <w:r w:rsidR="00BC7873" w:rsidRPr="009474DC">
        <w:rPr>
          <w:rFonts w:ascii="Century Gothic" w:hAnsi="Century Gothic" w:cstheme="minorBidi"/>
          <w:b/>
          <w:bCs/>
          <w:color w:val="035387"/>
          <w:kern w:val="2"/>
          <w:sz w:val="16"/>
          <w:szCs w:val="16"/>
        </w:rPr>
        <w:t>livre</w:t>
      </w:r>
      <w:r>
        <w:rPr>
          <w:rFonts w:ascii="Century Gothic" w:hAnsi="Century Gothic" w:cstheme="minorBidi"/>
          <w:b/>
          <w:bCs/>
          <w:color w:val="035387"/>
          <w:kern w:val="2"/>
          <w:sz w:val="16"/>
          <w:szCs w:val="16"/>
        </w:rPr>
        <w:t xml:space="preserve">s, </w:t>
      </w:r>
      <w:r w:rsidRPr="0059237D">
        <w:rPr>
          <w:rFonts w:ascii="Century Gothic" w:hAnsi="Century Gothic" w:cstheme="minorBidi"/>
          <w:color w:val="035387"/>
          <w:kern w:val="2"/>
          <w:sz w:val="16"/>
          <w:szCs w:val="16"/>
        </w:rPr>
        <w:t>notamment</w:t>
      </w:r>
      <w:r w:rsidR="00BC7873" w:rsidRPr="009474DC">
        <w:rPr>
          <w:rFonts w:ascii="Century Gothic" w:hAnsi="Century Gothic"/>
          <w:color w:val="035387"/>
          <w:sz w:val="16"/>
          <w:szCs w:val="16"/>
        </w:rPr>
        <w:t xml:space="preserve"> sur </w:t>
      </w:r>
      <w:r w:rsidR="00BE373E">
        <w:rPr>
          <w:rFonts w:ascii="Century Gothic" w:hAnsi="Century Gothic"/>
          <w:color w:val="035387"/>
          <w:sz w:val="16"/>
          <w:szCs w:val="16"/>
        </w:rPr>
        <w:t>les liens entre la Paix et la Qualité de Vie</w:t>
      </w:r>
      <w:r>
        <w:rPr>
          <w:rFonts w:ascii="Century Gothic" w:hAnsi="Century Gothic"/>
          <w:color w:val="035387"/>
          <w:sz w:val="16"/>
          <w:szCs w:val="16"/>
        </w:rPr>
        <w:t>, avec des envies de romans.</w:t>
      </w:r>
    </w:p>
    <w:p w14:paraId="2BF4CFBA" w14:textId="77777777" w:rsidR="00BC7873" w:rsidRPr="009474DC" w:rsidRDefault="00BC7873" w:rsidP="00180C2D">
      <w:pPr>
        <w:pStyle w:val="Paragraphedeliste"/>
        <w:numPr>
          <w:ilvl w:val="0"/>
          <w:numId w:val="9"/>
        </w:numPr>
        <w:spacing w:after="0" w:line="240" w:lineRule="auto"/>
        <w:contextualSpacing w:val="0"/>
        <w:jc w:val="both"/>
        <w:rPr>
          <w:rFonts w:ascii="Century Gothic" w:hAnsi="Century Gothic" w:cstheme="minorBidi"/>
          <w:b/>
          <w:bCs/>
          <w:color w:val="035387"/>
          <w:kern w:val="2"/>
          <w:sz w:val="16"/>
          <w:szCs w:val="16"/>
        </w:rPr>
      </w:pPr>
      <w:r w:rsidRPr="009474DC">
        <w:rPr>
          <w:rFonts w:ascii="Century Gothic" w:hAnsi="Century Gothic"/>
          <w:color w:val="035387"/>
          <w:sz w:val="16"/>
          <w:szCs w:val="16"/>
        </w:rPr>
        <w:t>Lancement d’un colloque scientifique annuel sur la modernité des pensées d’Albert Schweitzer</w:t>
      </w:r>
      <w:r w:rsidRPr="009474DC">
        <w:rPr>
          <w:rFonts w:ascii="Century Gothic" w:hAnsi="Century Gothic" w:cstheme="minorBidi"/>
          <w:b/>
          <w:bCs/>
          <w:color w:val="035387"/>
          <w:kern w:val="2"/>
          <w:sz w:val="16"/>
          <w:szCs w:val="16"/>
        </w:rPr>
        <w:t xml:space="preserve"> (« Schweitzer contemporain »).</w:t>
      </w:r>
    </w:p>
    <w:p w14:paraId="69D1EEA8" w14:textId="77777777" w:rsidR="00BC7873" w:rsidRPr="009474DC" w:rsidRDefault="00BC7873" w:rsidP="00180C2D">
      <w:pPr>
        <w:pStyle w:val="Paragraphedeliste"/>
        <w:numPr>
          <w:ilvl w:val="0"/>
          <w:numId w:val="9"/>
        </w:numPr>
        <w:spacing w:after="0" w:line="240" w:lineRule="auto"/>
        <w:contextualSpacing w:val="0"/>
        <w:jc w:val="both"/>
        <w:rPr>
          <w:rFonts w:ascii="Century Gothic" w:hAnsi="Century Gothic"/>
          <w:color w:val="035387"/>
          <w:sz w:val="16"/>
          <w:szCs w:val="16"/>
        </w:rPr>
      </w:pPr>
      <w:r w:rsidRPr="009474DC">
        <w:rPr>
          <w:rFonts w:ascii="Century Gothic" w:hAnsi="Century Gothic"/>
          <w:color w:val="035387"/>
          <w:sz w:val="16"/>
          <w:szCs w:val="16"/>
        </w:rPr>
        <w:t xml:space="preserve">Installation du </w:t>
      </w:r>
      <w:r w:rsidRPr="009474DC">
        <w:rPr>
          <w:rFonts w:ascii="Century Gothic" w:hAnsi="Century Gothic" w:cstheme="minorBidi"/>
          <w:b/>
          <w:bCs/>
          <w:color w:val="035387"/>
          <w:kern w:val="2"/>
          <w:sz w:val="16"/>
          <w:szCs w:val="16"/>
        </w:rPr>
        <w:t>CREDIR</w:t>
      </w:r>
      <w:r w:rsidRPr="009474DC">
        <w:rPr>
          <w:rFonts w:ascii="Century Gothic" w:hAnsi="Century Gothic"/>
          <w:color w:val="035387"/>
          <w:sz w:val="16"/>
          <w:szCs w:val="16"/>
        </w:rPr>
        <w:t xml:space="preserve"> dans d’autres pays, notamment en </w:t>
      </w:r>
      <w:r w:rsidRPr="009474DC">
        <w:rPr>
          <w:rFonts w:ascii="Century Gothic" w:hAnsi="Century Gothic" w:cstheme="minorBidi"/>
          <w:b/>
          <w:bCs/>
          <w:color w:val="035387"/>
          <w:kern w:val="2"/>
          <w:sz w:val="16"/>
          <w:szCs w:val="16"/>
        </w:rPr>
        <w:t>Amérique du Nord.</w:t>
      </w:r>
    </w:p>
    <w:p w14:paraId="573F319C" w14:textId="77777777" w:rsidR="00A94C47" w:rsidRPr="009474DC" w:rsidRDefault="00A94C47" w:rsidP="00A94C47">
      <w:pPr>
        <w:spacing w:after="0" w:line="240" w:lineRule="auto"/>
        <w:jc w:val="right"/>
        <w:rPr>
          <w:rFonts w:ascii="Century Gothic" w:hAnsi="Century Gothic" w:cs="Arial"/>
          <w:color w:val="035387"/>
          <w:sz w:val="16"/>
          <w:szCs w:val="16"/>
        </w:rPr>
      </w:pPr>
    </w:p>
    <w:p w14:paraId="33694222" w14:textId="131E60B9" w:rsidR="000B0D9E" w:rsidRPr="00AF1DD5" w:rsidRDefault="004B0E0F" w:rsidP="00C374B4">
      <w:pPr>
        <w:spacing w:after="0" w:line="240" w:lineRule="auto"/>
        <w:jc w:val="center"/>
        <w:rPr>
          <w:rFonts w:ascii="Century Gothic" w:hAnsi="Century Gothic"/>
          <w:b/>
          <w:bCs/>
          <w:lang w:val="de-DE"/>
        </w:rPr>
      </w:pPr>
      <w:r w:rsidRPr="009474DC">
        <w:rPr>
          <w:rFonts w:ascii="Century Gothic" w:hAnsi="Century Gothic" w:cs="Arial"/>
          <w:color w:val="035387"/>
          <w:sz w:val="16"/>
          <w:szCs w:val="16"/>
          <w:lang w:val="de-DE"/>
        </w:rPr>
        <w:t xml:space="preserve">www.jeandenisbudin.com / www.credir.org / </w:t>
      </w:r>
      <w:r w:rsidR="006312CF" w:rsidRPr="009474DC">
        <w:rPr>
          <w:rFonts w:ascii="Century Gothic" w:hAnsi="Century Gothic" w:cs="Arial"/>
          <w:color w:val="035387"/>
          <w:sz w:val="16"/>
          <w:szCs w:val="16"/>
          <w:lang w:val="de-DE"/>
        </w:rPr>
        <w:t>jd</w:t>
      </w:r>
      <w:r w:rsidRPr="009474DC">
        <w:rPr>
          <w:rFonts w:ascii="Century Gothic" w:hAnsi="Century Gothic" w:cs="Arial"/>
          <w:color w:val="035387"/>
          <w:sz w:val="16"/>
          <w:szCs w:val="16"/>
          <w:lang w:val="de-DE"/>
        </w:rPr>
        <w:t>.budin@credir.org / +33 6 86 20 58 94 / F-68240 Kaysersberg</w:t>
      </w:r>
      <w:r w:rsidRPr="009474DC">
        <w:rPr>
          <w:rFonts w:ascii="Century Gothic" w:hAnsi="Century Gothic"/>
          <w:b/>
          <w:bCs/>
          <w:color w:val="035387"/>
          <w:sz w:val="20"/>
          <w:lang w:val="de-DE"/>
        </w:rPr>
        <w:t xml:space="preserve"> </w:t>
      </w:r>
      <w:r w:rsidR="000B0D9E" w:rsidRPr="00AF1DD5">
        <w:rPr>
          <w:rFonts w:ascii="Century Gothic" w:hAnsi="Century Gothic"/>
          <w:b/>
          <w:bCs/>
          <w:sz w:val="20"/>
          <w:lang w:val="de-DE"/>
        </w:rPr>
        <w:br w:type="page"/>
      </w:r>
    </w:p>
    <w:tbl>
      <w:tblPr>
        <w:tblW w:w="0" w:type="auto"/>
        <w:tblLook w:val="04A0" w:firstRow="1" w:lastRow="0" w:firstColumn="1" w:lastColumn="0" w:noHBand="0" w:noVBand="1"/>
      </w:tblPr>
      <w:tblGrid>
        <w:gridCol w:w="4452"/>
        <w:gridCol w:w="2166"/>
        <w:gridCol w:w="4154"/>
      </w:tblGrid>
      <w:tr w:rsidR="003B50E3" w:rsidRPr="00925F50" w14:paraId="4A240728" w14:textId="77777777" w:rsidTr="008C4D26">
        <w:trPr>
          <w:trHeight w:val="1991"/>
        </w:trPr>
        <w:tc>
          <w:tcPr>
            <w:tcW w:w="4452" w:type="dxa"/>
            <w:vAlign w:val="center"/>
          </w:tcPr>
          <w:p w14:paraId="22CA0F4D" w14:textId="7D0AC668" w:rsidR="003B50E3" w:rsidRPr="00925F50" w:rsidRDefault="00C52D60" w:rsidP="00FF2ACA">
            <w:pPr>
              <w:spacing w:after="0"/>
              <w:rPr>
                <w:rFonts w:ascii="Century Gothic" w:hAnsi="Century Gothic" w:cs="Arial"/>
                <w:b/>
                <w:sz w:val="20"/>
              </w:rPr>
            </w:pPr>
            <w:r w:rsidRPr="00925F50">
              <w:rPr>
                <w:rFonts w:ascii="Century Gothic" w:hAnsi="Century Gothic" w:cs="Arial"/>
                <w:b/>
                <w:sz w:val="20"/>
              </w:rPr>
              <w:lastRenderedPageBreak/>
              <w:t>CV</w:t>
            </w:r>
            <w:r w:rsidR="003B50E3" w:rsidRPr="00925F50">
              <w:rPr>
                <w:rFonts w:ascii="Century Gothic" w:hAnsi="Century Gothic" w:cs="Arial"/>
                <w:b/>
                <w:sz w:val="20"/>
              </w:rPr>
              <w:t xml:space="preserve"> </w:t>
            </w:r>
            <w:r w:rsidR="002A1DBA" w:rsidRPr="00925F50">
              <w:rPr>
                <w:rFonts w:ascii="Century Gothic" w:hAnsi="Century Gothic" w:cs="Arial"/>
                <w:b/>
                <w:sz w:val="20"/>
              </w:rPr>
              <w:t xml:space="preserve">« classique » </w:t>
            </w:r>
            <w:r w:rsidR="006F713F" w:rsidRPr="00925F50">
              <w:rPr>
                <w:rFonts w:ascii="Century Gothic" w:hAnsi="Century Gothic" w:cs="Arial"/>
                <w:b/>
                <w:sz w:val="20"/>
              </w:rPr>
              <w:t xml:space="preserve">de </w:t>
            </w:r>
            <w:r w:rsidR="003B50E3" w:rsidRPr="00925F50">
              <w:rPr>
                <w:rFonts w:ascii="Century Gothic" w:hAnsi="Century Gothic" w:cs="Arial"/>
                <w:b/>
                <w:sz w:val="20"/>
              </w:rPr>
              <w:t>Jean-Denis BUDIN</w:t>
            </w:r>
          </w:p>
          <w:p w14:paraId="3CB9D3BD" w14:textId="77777777" w:rsidR="003B50E3" w:rsidRPr="00925F50" w:rsidRDefault="003B50E3" w:rsidP="00FF2ACA">
            <w:pPr>
              <w:spacing w:after="0"/>
              <w:rPr>
                <w:rFonts w:ascii="Century Gothic" w:hAnsi="Century Gothic" w:cs="Arial"/>
                <w:b/>
                <w:sz w:val="20"/>
              </w:rPr>
            </w:pPr>
          </w:p>
          <w:p w14:paraId="3FFCE089" w14:textId="444607AF" w:rsidR="003B50E3" w:rsidRPr="00925F50" w:rsidRDefault="0026527B" w:rsidP="00180C2D">
            <w:pPr>
              <w:numPr>
                <w:ilvl w:val="0"/>
                <w:numId w:val="3"/>
              </w:numPr>
              <w:spacing w:after="0"/>
              <w:rPr>
                <w:rFonts w:ascii="Century Gothic" w:hAnsi="Century Gothic" w:cs="Arial"/>
                <w:b/>
                <w:sz w:val="20"/>
                <w:szCs w:val="20"/>
              </w:rPr>
            </w:pPr>
            <w:r>
              <w:rPr>
                <w:rFonts w:ascii="Century Gothic" w:hAnsi="Century Gothic" w:cs="Arial"/>
                <w:b/>
                <w:sz w:val="20"/>
                <w:szCs w:val="20"/>
              </w:rPr>
              <w:t>E.</w:t>
            </w:r>
            <w:r w:rsidR="003B50E3" w:rsidRPr="00925F50">
              <w:rPr>
                <w:rFonts w:ascii="Century Gothic" w:hAnsi="Century Gothic" w:cs="Arial"/>
                <w:b/>
                <w:sz w:val="20"/>
                <w:szCs w:val="20"/>
              </w:rPr>
              <w:t>D.B.A. (Paris Dauphine 2012)</w:t>
            </w:r>
          </w:p>
          <w:p w14:paraId="355FE572" w14:textId="6C9A12A8" w:rsidR="003B50E3" w:rsidRPr="00925F50" w:rsidRDefault="003B50E3" w:rsidP="00180C2D">
            <w:pPr>
              <w:numPr>
                <w:ilvl w:val="0"/>
                <w:numId w:val="3"/>
              </w:numPr>
              <w:spacing w:after="0"/>
              <w:rPr>
                <w:rFonts w:ascii="Century Gothic" w:hAnsi="Century Gothic" w:cs="Arial"/>
                <w:b/>
                <w:sz w:val="20"/>
                <w:szCs w:val="20"/>
              </w:rPr>
            </w:pPr>
            <w:r w:rsidRPr="00925F50">
              <w:rPr>
                <w:rFonts w:ascii="Century Gothic" w:hAnsi="Century Gothic" w:cs="Arial"/>
                <w:b/>
                <w:sz w:val="20"/>
                <w:szCs w:val="20"/>
              </w:rPr>
              <w:t>D.E.C.S. (Paris Nanterre 1985)</w:t>
            </w:r>
          </w:p>
          <w:p w14:paraId="0E128856" w14:textId="77777777" w:rsidR="0051261D" w:rsidRPr="00925F50" w:rsidRDefault="0051261D" w:rsidP="00180C2D">
            <w:pPr>
              <w:numPr>
                <w:ilvl w:val="0"/>
                <w:numId w:val="3"/>
              </w:numPr>
              <w:spacing w:after="0"/>
              <w:rPr>
                <w:rFonts w:ascii="Century Gothic" w:hAnsi="Century Gothic" w:cs="Arial"/>
                <w:b/>
                <w:sz w:val="20"/>
                <w:szCs w:val="20"/>
              </w:rPr>
            </w:pPr>
            <w:r w:rsidRPr="00925F50">
              <w:rPr>
                <w:rFonts w:ascii="Century Gothic" w:hAnsi="Century Gothic" w:cs="Arial"/>
                <w:b/>
                <w:sz w:val="20"/>
                <w:szCs w:val="20"/>
              </w:rPr>
              <w:t>M.B.A. (ESSEC 1983)</w:t>
            </w:r>
          </w:p>
          <w:p w14:paraId="6DCAA03A" w14:textId="708846F8" w:rsidR="00A46D6B" w:rsidRPr="00925F50" w:rsidRDefault="00A46D6B" w:rsidP="00180C2D">
            <w:pPr>
              <w:numPr>
                <w:ilvl w:val="0"/>
                <w:numId w:val="3"/>
              </w:numPr>
              <w:spacing w:after="0"/>
              <w:rPr>
                <w:rFonts w:ascii="Century Gothic" w:hAnsi="Century Gothic" w:cs="Arial"/>
                <w:b/>
                <w:sz w:val="20"/>
                <w:szCs w:val="20"/>
              </w:rPr>
            </w:pPr>
            <w:r w:rsidRPr="00925F50">
              <w:rPr>
                <w:rFonts w:ascii="Century Gothic" w:hAnsi="Century Gothic" w:cs="Arial"/>
                <w:b/>
                <w:sz w:val="20"/>
                <w:szCs w:val="20"/>
              </w:rPr>
              <w:t>BAC S (Lycée Pasteur</w:t>
            </w:r>
            <w:r w:rsidR="0051261D" w:rsidRPr="00925F50">
              <w:rPr>
                <w:rFonts w:ascii="Century Gothic" w:hAnsi="Century Gothic" w:cs="Arial"/>
                <w:b/>
                <w:sz w:val="20"/>
                <w:szCs w:val="20"/>
              </w:rPr>
              <w:t xml:space="preserve"> 1979</w:t>
            </w:r>
            <w:r w:rsidRPr="00925F50">
              <w:rPr>
                <w:rFonts w:ascii="Century Gothic" w:hAnsi="Century Gothic" w:cs="Arial"/>
                <w:b/>
                <w:sz w:val="20"/>
                <w:szCs w:val="20"/>
              </w:rPr>
              <w:t>)</w:t>
            </w:r>
          </w:p>
          <w:p w14:paraId="7BD81559" w14:textId="0BB7FEE0" w:rsidR="00A46D6B" w:rsidRPr="00925F50" w:rsidRDefault="00A46D6B" w:rsidP="00180C2D">
            <w:pPr>
              <w:numPr>
                <w:ilvl w:val="0"/>
                <w:numId w:val="3"/>
              </w:numPr>
              <w:spacing w:after="0"/>
              <w:rPr>
                <w:rFonts w:ascii="Century Gothic" w:hAnsi="Century Gothic" w:cs="Arial"/>
                <w:b/>
                <w:sz w:val="20"/>
                <w:szCs w:val="20"/>
              </w:rPr>
            </w:pPr>
            <w:r w:rsidRPr="00925F50">
              <w:rPr>
                <w:rFonts w:ascii="Century Gothic" w:hAnsi="Century Gothic" w:cs="Arial"/>
                <w:b/>
                <w:sz w:val="20"/>
                <w:szCs w:val="20"/>
              </w:rPr>
              <w:t xml:space="preserve">Naissance </w:t>
            </w:r>
            <w:r w:rsidR="0051261D" w:rsidRPr="00925F50">
              <w:rPr>
                <w:rFonts w:ascii="Century Gothic" w:hAnsi="Century Gothic" w:cs="Arial"/>
                <w:b/>
                <w:sz w:val="20"/>
                <w:szCs w:val="20"/>
              </w:rPr>
              <w:t xml:space="preserve">(Paris </w:t>
            </w:r>
            <w:r w:rsidRPr="00925F50">
              <w:rPr>
                <w:rFonts w:ascii="Century Gothic" w:hAnsi="Century Gothic" w:cs="Arial"/>
                <w:b/>
                <w:sz w:val="20"/>
                <w:szCs w:val="20"/>
              </w:rPr>
              <w:t>1963</w:t>
            </w:r>
            <w:r w:rsidR="0051261D" w:rsidRPr="00925F50">
              <w:rPr>
                <w:rFonts w:ascii="Century Gothic" w:hAnsi="Century Gothic" w:cs="Arial"/>
                <w:b/>
                <w:sz w:val="20"/>
                <w:szCs w:val="20"/>
              </w:rPr>
              <w:t>)</w:t>
            </w:r>
          </w:p>
        </w:tc>
        <w:tc>
          <w:tcPr>
            <w:tcW w:w="2166" w:type="dxa"/>
            <w:vAlign w:val="center"/>
          </w:tcPr>
          <w:p w14:paraId="2BB7E062" w14:textId="348FD7B4" w:rsidR="003B50E3" w:rsidRPr="00925F50" w:rsidRDefault="002C7BCD" w:rsidP="00FF2ACA">
            <w:pPr>
              <w:spacing w:after="0"/>
              <w:rPr>
                <w:rFonts w:ascii="Century Gothic" w:hAnsi="Century Gothic" w:cs="Arial"/>
                <w:noProof/>
                <w:sz w:val="16"/>
                <w:szCs w:val="18"/>
                <w:lang w:eastAsia="fr-FR"/>
              </w:rPr>
            </w:pPr>
            <w:r>
              <w:rPr>
                <w:rFonts w:ascii="Century Gothic" w:hAnsi="Century Gothic" w:cs="Arial"/>
                <w:noProof/>
                <w:sz w:val="16"/>
                <w:szCs w:val="18"/>
                <w:lang w:eastAsia="fr-FR"/>
              </w:rPr>
              <w:drawing>
                <wp:inline distT="0" distB="0" distL="0" distR="0" wp14:anchorId="1925CC83" wp14:editId="492966C2">
                  <wp:extent cx="1204242" cy="1390919"/>
                  <wp:effectExtent l="0" t="0" r="0" b="0"/>
                  <wp:docPr id="1837125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409" cy="1394577"/>
                          </a:xfrm>
                          <a:prstGeom prst="rect">
                            <a:avLst/>
                          </a:prstGeom>
                          <a:noFill/>
                        </pic:spPr>
                      </pic:pic>
                    </a:graphicData>
                  </a:graphic>
                </wp:inline>
              </w:drawing>
            </w:r>
          </w:p>
        </w:tc>
        <w:tc>
          <w:tcPr>
            <w:tcW w:w="4154" w:type="dxa"/>
            <w:vAlign w:val="center"/>
          </w:tcPr>
          <w:p w14:paraId="4827DC8E" w14:textId="77777777" w:rsidR="003B50E3" w:rsidRPr="00925F50" w:rsidRDefault="003B50E3" w:rsidP="00FF2ACA">
            <w:pPr>
              <w:spacing w:after="0"/>
              <w:rPr>
                <w:rFonts w:ascii="Century Gothic" w:hAnsi="Century Gothic" w:cs="Arial"/>
                <w:sz w:val="16"/>
                <w:szCs w:val="20"/>
                <w:u w:val="single"/>
              </w:rPr>
            </w:pPr>
            <w:r w:rsidRPr="00925F50">
              <w:rPr>
                <w:rFonts w:ascii="Century Gothic" w:hAnsi="Century Gothic" w:cs="Arial"/>
                <w:sz w:val="16"/>
                <w:szCs w:val="20"/>
                <w:u w:val="single"/>
              </w:rPr>
              <w:t>Contacts:</w:t>
            </w:r>
          </w:p>
          <w:p w14:paraId="3C44FBF8" w14:textId="77777777" w:rsidR="003B50E3" w:rsidRPr="00925F50" w:rsidRDefault="003B50E3" w:rsidP="00FF2ACA">
            <w:pPr>
              <w:spacing w:after="0"/>
              <w:jc w:val="right"/>
              <w:rPr>
                <w:rFonts w:ascii="Century Gothic" w:hAnsi="Century Gothic" w:cs="Arial"/>
                <w:sz w:val="16"/>
                <w:szCs w:val="20"/>
              </w:rPr>
            </w:pPr>
            <w:r w:rsidRPr="00925F50">
              <w:rPr>
                <w:rFonts w:ascii="Century Gothic" w:hAnsi="Century Gothic" w:cs="Arial"/>
                <w:sz w:val="16"/>
                <w:szCs w:val="20"/>
              </w:rPr>
              <w:t>+33 6 86 20 58 94</w:t>
            </w:r>
          </w:p>
          <w:p w14:paraId="3D831E67" w14:textId="2E9352C7" w:rsidR="003B50E3" w:rsidRPr="00925F50" w:rsidRDefault="003B50E3" w:rsidP="00FF2ACA">
            <w:pPr>
              <w:spacing w:after="0"/>
              <w:jc w:val="right"/>
              <w:rPr>
                <w:rFonts w:ascii="Century Gothic" w:hAnsi="Century Gothic" w:cs="Arial"/>
                <w:b/>
                <w:sz w:val="20"/>
                <w:szCs w:val="20"/>
              </w:rPr>
            </w:pPr>
            <w:r w:rsidRPr="00925F50">
              <w:rPr>
                <w:rFonts w:ascii="Century Gothic" w:hAnsi="Century Gothic" w:cs="Arial"/>
                <w:color w:val="000000"/>
                <w:sz w:val="16"/>
                <w:szCs w:val="20"/>
              </w:rPr>
              <w:t>jd.budin@</w:t>
            </w:r>
            <w:r w:rsidR="00022D9F" w:rsidRPr="00925F50">
              <w:rPr>
                <w:rFonts w:ascii="Century Gothic" w:hAnsi="Century Gothic" w:cs="Arial"/>
                <w:color w:val="000000"/>
                <w:sz w:val="16"/>
                <w:szCs w:val="20"/>
              </w:rPr>
              <w:t>credir.org</w:t>
            </w:r>
          </w:p>
          <w:p w14:paraId="6A322FEE" w14:textId="77777777" w:rsidR="003B50E3" w:rsidRPr="00925F50" w:rsidRDefault="003B50E3" w:rsidP="00FF2ACA">
            <w:pPr>
              <w:spacing w:after="0"/>
              <w:jc w:val="right"/>
              <w:rPr>
                <w:rFonts w:ascii="Century Gothic" w:hAnsi="Century Gothic" w:cs="Arial"/>
                <w:sz w:val="16"/>
                <w:szCs w:val="20"/>
              </w:rPr>
            </w:pPr>
            <w:r w:rsidRPr="00925F50">
              <w:rPr>
                <w:rFonts w:ascii="Century Gothic" w:hAnsi="Century Gothic" w:cs="Arial"/>
                <w:sz w:val="16"/>
                <w:szCs w:val="20"/>
              </w:rPr>
              <w:t>www.jeandenisbudin.com</w:t>
            </w:r>
          </w:p>
          <w:p w14:paraId="2265A77D" w14:textId="77777777" w:rsidR="003B50E3" w:rsidRPr="00925F50" w:rsidRDefault="003B50E3" w:rsidP="00FF2ACA">
            <w:pPr>
              <w:spacing w:after="0"/>
              <w:jc w:val="right"/>
              <w:rPr>
                <w:rFonts w:ascii="Century Gothic" w:hAnsi="Century Gothic" w:cs="Arial"/>
                <w:sz w:val="16"/>
                <w:szCs w:val="20"/>
              </w:rPr>
            </w:pPr>
            <w:r w:rsidRPr="00925F50">
              <w:rPr>
                <w:rFonts w:ascii="Century Gothic" w:hAnsi="Century Gothic" w:cs="Arial"/>
                <w:sz w:val="16"/>
                <w:szCs w:val="20"/>
              </w:rPr>
              <w:t xml:space="preserve">6, petite rue des prés </w:t>
            </w:r>
          </w:p>
          <w:p w14:paraId="30D71AB6" w14:textId="77777777" w:rsidR="003B50E3" w:rsidRPr="00925F50" w:rsidRDefault="003B50E3" w:rsidP="00FF2ACA">
            <w:pPr>
              <w:spacing w:after="0"/>
              <w:jc w:val="right"/>
              <w:rPr>
                <w:rFonts w:ascii="Century Gothic" w:hAnsi="Century Gothic" w:cs="Arial"/>
                <w:sz w:val="16"/>
                <w:szCs w:val="20"/>
              </w:rPr>
            </w:pPr>
            <w:r w:rsidRPr="00925F50">
              <w:rPr>
                <w:rFonts w:ascii="Century Gothic" w:hAnsi="Century Gothic" w:cs="Arial"/>
                <w:sz w:val="16"/>
                <w:szCs w:val="20"/>
              </w:rPr>
              <w:t>F-68240 Kaysersberg</w:t>
            </w:r>
          </w:p>
          <w:p w14:paraId="472889B7" w14:textId="77777777" w:rsidR="003B50E3" w:rsidRPr="00925F50" w:rsidRDefault="003B50E3" w:rsidP="00FF2ACA">
            <w:pPr>
              <w:spacing w:after="0"/>
              <w:rPr>
                <w:rFonts w:ascii="Century Gothic" w:hAnsi="Century Gothic" w:cs="Arial"/>
                <w:b/>
                <w:sz w:val="20"/>
                <w:szCs w:val="20"/>
                <w:u w:val="single"/>
              </w:rPr>
            </w:pPr>
            <w:r w:rsidRPr="00925F50">
              <w:rPr>
                <w:rFonts w:ascii="Century Gothic" w:hAnsi="Century Gothic" w:cs="Arial"/>
                <w:sz w:val="16"/>
                <w:szCs w:val="20"/>
                <w:u w:val="single"/>
              </w:rPr>
              <w:t>Langues :</w:t>
            </w:r>
          </w:p>
          <w:p w14:paraId="793803E6" w14:textId="77777777" w:rsidR="003B50E3" w:rsidRPr="00925F50" w:rsidRDefault="003B50E3" w:rsidP="00FF2ACA">
            <w:pPr>
              <w:spacing w:after="0"/>
              <w:jc w:val="right"/>
              <w:rPr>
                <w:rFonts w:ascii="Century Gothic" w:hAnsi="Century Gothic" w:cs="Arial"/>
                <w:sz w:val="16"/>
                <w:szCs w:val="18"/>
              </w:rPr>
            </w:pPr>
            <w:r w:rsidRPr="00925F50">
              <w:rPr>
                <w:rFonts w:ascii="Century Gothic" w:hAnsi="Century Gothic" w:cs="Arial"/>
                <w:sz w:val="16"/>
                <w:szCs w:val="18"/>
              </w:rPr>
              <w:t>Français, Anglais &amp; Allemand : courants</w:t>
            </w:r>
          </w:p>
          <w:p w14:paraId="74FA8743" w14:textId="551C2DD4" w:rsidR="003B50E3" w:rsidRPr="00925F50" w:rsidRDefault="003B50E3" w:rsidP="00FF2ACA">
            <w:pPr>
              <w:spacing w:after="0"/>
              <w:jc w:val="right"/>
              <w:rPr>
                <w:rFonts w:ascii="Century Gothic" w:hAnsi="Century Gothic" w:cs="Arial"/>
                <w:sz w:val="16"/>
                <w:szCs w:val="18"/>
              </w:rPr>
            </w:pPr>
            <w:r w:rsidRPr="00925F50">
              <w:rPr>
                <w:rFonts w:ascii="Century Gothic" w:hAnsi="Century Gothic" w:cs="Arial"/>
                <w:sz w:val="16"/>
                <w:szCs w:val="18"/>
              </w:rPr>
              <w:t xml:space="preserve">Espagnol &amp; </w:t>
            </w:r>
            <w:r w:rsidR="00661D7C" w:rsidRPr="00925F50">
              <w:rPr>
                <w:rFonts w:ascii="Century Gothic" w:hAnsi="Century Gothic" w:cs="Arial"/>
                <w:sz w:val="16"/>
                <w:szCs w:val="18"/>
              </w:rPr>
              <w:t>Italien :</w:t>
            </w:r>
            <w:r w:rsidRPr="00925F50">
              <w:rPr>
                <w:rFonts w:ascii="Century Gothic" w:hAnsi="Century Gothic" w:cs="Arial"/>
                <w:sz w:val="16"/>
                <w:szCs w:val="18"/>
              </w:rPr>
              <w:t xml:space="preserve"> notions</w:t>
            </w:r>
          </w:p>
        </w:tc>
      </w:tr>
    </w:tbl>
    <w:p w14:paraId="63336012" w14:textId="183513D9" w:rsidR="003B50E3" w:rsidRPr="00925F50" w:rsidRDefault="003B50E3" w:rsidP="003B50E3">
      <w:pPr>
        <w:spacing w:after="0"/>
        <w:rPr>
          <w:rFonts w:ascii="Century Gothic" w:hAnsi="Century Gothic" w:cs="Arial"/>
          <w:b/>
          <w:color w:val="000000"/>
          <w:sz w:val="12"/>
          <w:szCs w:val="20"/>
        </w:rPr>
      </w:pPr>
    </w:p>
    <w:p w14:paraId="44F98AE0" w14:textId="0ED022FA" w:rsidR="003B50E3" w:rsidRPr="00925F50" w:rsidRDefault="003B50E3" w:rsidP="003B50E3">
      <w:pPr>
        <w:spacing w:after="0"/>
        <w:rPr>
          <w:rFonts w:ascii="Century Gothic" w:hAnsi="Century Gothic" w:cs="Arial"/>
          <w:b/>
          <w:color w:val="000000"/>
          <w:sz w:val="20"/>
          <w:szCs w:val="20"/>
          <w:u w:val="single"/>
        </w:rPr>
      </w:pPr>
      <w:r w:rsidRPr="00925F50">
        <w:rPr>
          <w:rFonts w:ascii="Century Gothic" w:hAnsi="Century Gothic" w:cs="Arial"/>
          <w:b/>
          <w:color w:val="000000"/>
          <w:sz w:val="20"/>
          <w:szCs w:val="20"/>
          <w:u w:val="single"/>
        </w:rPr>
        <w:t>COMPETENCES</w:t>
      </w:r>
    </w:p>
    <w:p w14:paraId="34518247" w14:textId="0962FB27" w:rsidR="003B50E3" w:rsidRPr="00925F50" w:rsidRDefault="003B50E3" w:rsidP="003B50E3">
      <w:pPr>
        <w:spacing w:after="0"/>
        <w:rPr>
          <w:rFonts w:ascii="Century Gothic" w:hAnsi="Century Gothic" w:cs="Arial"/>
          <w:i/>
          <w:color w:val="1F497D"/>
          <w:sz w:val="10"/>
          <w:szCs w:val="20"/>
        </w:rPr>
      </w:pPr>
    </w:p>
    <w:p w14:paraId="35FF9B89" w14:textId="5C5B3064" w:rsidR="003B50E3" w:rsidRPr="00925F50" w:rsidRDefault="003B50E3" w:rsidP="00180C2D">
      <w:pPr>
        <w:numPr>
          <w:ilvl w:val="0"/>
          <w:numId w:val="1"/>
        </w:numPr>
        <w:spacing w:after="0"/>
        <w:rPr>
          <w:rFonts w:ascii="Century Gothic" w:hAnsi="Century Gothic" w:cs="Arial"/>
          <w:color w:val="000000"/>
          <w:sz w:val="16"/>
          <w:szCs w:val="20"/>
        </w:rPr>
      </w:pPr>
      <w:r w:rsidRPr="00925F50">
        <w:rPr>
          <w:rFonts w:ascii="Century Gothic" w:hAnsi="Century Gothic" w:cs="Arial"/>
          <w:b/>
          <w:color w:val="000000"/>
          <w:sz w:val="16"/>
          <w:szCs w:val="20"/>
        </w:rPr>
        <w:t>Accompagnement :</w:t>
      </w:r>
      <w:r w:rsidRPr="00925F50">
        <w:rPr>
          <w:rFonts w:ascii="Century Gothic" w:hAnsi="Century Gothic" w:cs="Arial"/>
          <w:color w:val="000000"/>
          <w:sz w:val="16"/>
          <w:szCs w:val="20"/>
        </w:rPr>
        <w:t xml:space="preserve"> conseil opérationnel de chefs d’entreprises</w:t>
      </w:r>
      <w:r w:rsidR="00394655" w:rsidRPr="00925F50">
        <w:rPr>
          <w:rFonts w:ascii="Century Gothic" w:hAnsi="Century Gothic" w:cs="Arial"/>
          <w:color w:val="000000"/>
          <w:sz w:val="16"/>
          <w:szCs w:val="20"/>
        </w:rPr>
        <w:t>, mentoring global en parité</w:t>
      </w:r>
    </w:p>
    <w:p w14:paraId="29FEA406" w14:textId="77777777" w:rsidR="003B50E3" w:rsidRPr="00925F50" w:rsidRDefault="003B50E3" w:rsidP="00180C2D">
      <w:pPr>
        <w:numPr>
          <w:ilvl w:val="0"/>
          <w:numId w:val="1"/>
        </w:numPr>
        <w:spacing w:after="0"/>
        <w:rPr>
          <w:rFonts w:ascii="Century Gothic" w:hAnsi="Century Gothic" w:cs="Arial"/>
          <w:color w:val="000000"/>
          <w:sz w:val="16"/>
          <w:szCs w:val="20"/>
        </w:rPr>
      </w:pPr>
      <w:r w:rsidRPr="00925F50">
        <w:rPr>
          <w:rFonts w:ascii="Century Gothic" w:hAnsi="Century Gothic" w:cs="Arial"/>
          <w:b/>
          <w:color w:val="000000"/>
          <w:sz w:val="16"/>
          <w:szCs w:val="20"/>
        </w:rPr>
        <w:t>Animation :</w:t>
      </w:r>
      <w:r w:rsidRPr="00925F50">
        <w:rPr>
          <w:rFonts w:ascii="Century Gothic" w:hAnsi="Century Gothic" w:cs="Arial"/>
          <w:color w:val="000000"/>
          <w:sz w:val="16"/>
          <w:szCs w:val="20"/>
        </w:rPr>
        <w:t xml:space="preserve"> formations initiales et continues de management, conférences, séminaires, intra &amp; inter</w:t>
      </w:r>
    </w:p>
    <w:p w14:paraId="28E73812" w14:textId="6B250645" w:rsidR="003B50E3" w:rsidRPr="00925F50" w:rsidRDefault="003B50E3" w:rsidP="00180C2D">
      <w:pPr>
        <w:numPr>
          <w:ilvl w:val="0"/>
          <w:numId w:val="1"/>
        </w:numPr>
        <w:spacing w:after="0"/>
        <w:rPr>
          <w:rFonts w:ascii="Century Gothic" w:hAnsi="Century Gothic" w:cs="Arial"/>
          <w:color w:val="000000"/>
          <w:sz w:val="16"/>
          <w:szCs w:val="20"/>
        </w:rPr>
      </w:pPr>
      <w:r w:rsidRPr="00925F50">
        <w:rPr>
          <w:rFonts w:ascii="Century Gothic" w:hAnsi="Century Gothic" w:cs="Arial"/>
          <w:b/>
          <w:color w:val="000000"/>
          <w:sz w:val="16"/>
          <w:szCs w:val="20"/>
        </w:rPr>
        <w:t xml:space="preserve">Expériences et domaines de </w:t>
      </w:r>
      <w:r w:rsidR="00661D7C" w:rsidRPr="00925F50">
        <w:rPr>
          <w:rFonts w:ascii="Century Gothic" w:hAnsi="Century Gothic" w:cs="Arial"/>
          <w:b/>
          <w:color w:val="000000"/>
          <w:sz w:val="16"/>
          <w:szCs w:val="20"/>
        </w:rPr>
        <w:t>spécialités :</w:t>
      </w:r>
      <w:r w:rsidRPr="00925F50">
        <w:rPr>
          <w:rFonts w:ascii="Century Gothic" w:hAnsi="Century Gothic" w:cs="Arial"/>
          <w:color w:val="000000"/>
          <w:sz w:val="16"/>
          <w:szCs w:val="20"/>
        </w:rPr>
        <w:t xml:space="preserve"> </w:t>
      </w:r>
    </w:p>
    <w:p w14:paraId="495EE5BA" w14:textId="77777777" w:rsidR="003B50E3" w:rsidRPr="00925F50" w:rsidRDefault="003B50E3" w:rsidP="00180C2D">
      <w:pPr>
        <w:numPr>
          <w:ilvl w:val="1"/>
          <w:numId w:val="1"/>
        </w:numPr>
        <w:spacing w:after="0"/>
        <w:rPr>
          <w:rFonts w:ascii="Century Gothic" w:hAnsi="Century Gothic" w:cs="Arial"/>
          <w:color w:val="000000"/>
          <w:sz w:val="14"/>
          <w:szCs w:val="20"/>
        </w:rPr>
      </w:pPr>
      <w:r w:rsidRPr="00925F50">
        <w:rPr>
          <w:rFonts w:ascii="Century Gothic" w:hAnsi="Century Gothic" w:cs="Arial"/>
          <w:b/>
          <w:color w:val="000000"/>
          <w:sz w:val="14"/>
          <w:szCs w:val="20"/>
        </w:rPr>
        <w:t>Direction générale</w:t>
      </w:r>
      <w:r w:rsidRPr="00925F50">
        <w:rPr>
          <w:rFonts w:ascii="Century Gothic" w:hAnsi="Century Gothic" w:cs="Arial"/>
          <w:color w:val="000000"/>
          <w:sz w:val="14"/>
          <w:szCs w:val="20"/>
        </w:rPr>
        <w:t> : de la PME indépendante à la filiale de grand groupe multinational</w:t>
      </w:r>
    </w:p>
    <w:p w14:paraId="589FEC95" w14:textId="77777777" w:rsidR="003B50E3" w:rsidRPr="00925F50" w:rsidRDefault="003B50E3" w:rsidP="00180C2D">
      <w:pPr>
        <w:numPr>
          <w:ilvl w:val="1"/>
          <w:numId w:val="1"/>
        </w:numPr>
        <w:spacing w:after="0"/>
        <w:rPr>
          <w:rFonts w:ascii="Century Gothic" w:hAnsi="Century Gothic" w:cs="Arial"/>
          <w:color w:val="000000"/>
          <w:sz w:val="14"/>
          <w:szCs w:val="20"/>
        </w:rPr>
      </w:pPr>
      <w:r w:rsidRPr="00925F50">
        <w:rPr>
          <w:rFonts w:ascii="Century Gothic" w:hAnsi="Century Gothic" w:cs="Arial"/>
          <w:b/>
          <w:color w:val="000000"/>
          <w:sz w:val="14"/>
          <w:szCs w:val="20"/>
        </w:rPr>
        <w:t>Gestion de transitions</w:t>
      </w:r>
      <w:r w:rsidRPr="00925F50">
        <w:rPr>
          <w:rFonts w:ascii="Century Gothic" w:hAnsi="Century Gothic" w:cs="Arial"/>
          <w:color w:val="000000"/>
          <w:sz w:val="14"/>
          <w:szCs w:val="20"/>
        </w:rPr>
        <w:t> : rachats et reventes de sociétés au sein d'une multinationale, reprise de PME par effet de levier, mandat ad hoc, dépôt de bilan, reprise au tribunal de commerce, plans de restructuration (Europe)</w:t>
      </w:r>
    </w:p>
    <w:p w14:paraId="0A43EC12" w14:textId="77777777" w:rsidR="003B50E3" w:rsidRPr="00925F50" w:rsidRDefault="003B50E3" w:rsidP="00180C2D">
      <w:pPr>
        <w:numPr>
          <w:ilvl w:val="1"/>
          <w:numId w:val="1"/>
        </w:numPr>
        <w:spacing w:after="0"/>
        <w:rPr>
          <w:rFonts w:ascii="Century Gothic" w:hAnsi="Century Gothic" w:cs="Arial"/>
          <w:color w:val="000000"/>
          <w:sz w:val="14"/>
          <w:szCs w:val="20"/>
        </w:rPr>
      </w:pPr>
      <w:r w:rsidRPr="00925F50">
        <w:rPr>
          <w:rFonts w:ascii="Century Gothic" w:hAnsi="Century Gothic" w:cs="Arial"/>
          <w:b/>
          <w:color w:val="000000"/>
          <w:sz w:val="14"/>
          <w:szCs w:val="20"/>
        </w:rPr>
        <w:t>Innovation </w:t>
      </w:r>
      <w:r w:rsidRPr="00925F50">
        <w:rPr>
          <w:rFonts w:ascii="Century Gothic" w:hAnsi="Century Gothic" w:cs="Arial"/>
          <w:color w:val="000000"/>
          <w:sz w:val="14"/>
          <w:szCs w:val="20"/>
        </w:rPr>
        <w:t>: cycle complet (du processus de créativité au lancement de produit après création de site industriel)</w:t>
      </w:r>
    </w:p>
    <w:p w14:paraId="6AC41D24" w14:textId="77777777" w:rsidR="003B50E3" w:rsidRPr="00925F50" w:rsidRDefault="003B50E3" w:rsidP="00180C2D">
      <w:pPr>
        <w:numPr>
          <w:ilvl w:val="1"/>
          <w:numId w:val="1"/>
        </w:numPr>
        <w:spacing w:after="0"/>
        <w:rPr>
          <w:rFonts w:ascii="Century Gothic" w:hAnsi="Century Gothic" w:cs="Arial"/>
          <w:color w:val="000000"/>
          <w:sz w:val="14"/>
          <w:szCs w:val="20"/>
        </w:rPr>
      </w:pPr>
      <w:r w:rsidRPr="00925F50">
        <w:rPr>
          <w:rFonts w:ascii="Century Gothic" w:hAnsi="Century Gothic" w:cs="Arial"/>
          <w:b/>
          <w:color w:val="000000"/>
          <w:sz w:val="14"/>
          <w:szCs w:val="20"/>
        </w:rPr>
        <w:t>Action commerciale :</w:t>
      </w:r>
      <w:r w:rsidRPr="00925F50">
        <w:rPr>
          <w:rFonts w:ascii="Century Gothic" w:hAnsi="Century Gothic" w:cs="Arial"/>
          <w:color w:val="000000"/>
          <w:sz w:val="14"/>
          <w:szCs w:val="20"/>
        </w:rPr>
        <w:t xml:space="preserve"> création et développement de réseaux export (monde entier)</w:t>
      </w:r>
    </w:p>
    <w:p w14:paraId="009EED89" w14:textId="77777777" w:rsidR="003B50E3" w:rsidRPr="00925F50" w:rsidRDefault="003B50E3" w:rsidP="00180C2D">
      <w:pPr>
        <w:numPr>
          <w:ilvl w:val="1"/>
          <w:numId w:val="1"/>
        </w:numPr>
        <w:spacing w:after="0"/>
        <w:rPr>
          <w:rFonts w:ascii="Century Gothic" w:hAnsi="Century Gothic" w:cs="Arial"/>
          <w:color w:val="000000"/>
          <w:sz w:val="14"/>
          <w:szCs w:val="20"/>
        </w:rPr>
      </w:pPr>
      <w:r w:rsidRPr="00925F50">
        <w:rPr>
          <w:rFonts w:ascii="Century Gothic" w:hAnsi="Century Gothic" w:cs="Arial"/>
          <w:b/>
          <w:color w:val="000000"/>
          <w:sz w:val="14"/>
          <w:szCs w:val="20"/>
        </w:rPr>
        <w:t>Finance et contrôle de gestion </w:t>
      </w:r>
      <w:r w:rsidRPr="00925F50">
        <w:rPr>
          <w:rFonts w:ascii="Century Gothic" w:hAnsi="Century Gothic" w:cs="Arial"/>
          <w:color w:val="000000"/>
          <w:sz w:val="14"/>
          <w:szCs w:val="20"/>
        </w:rPr>
        <w:t>: systèmes complets de reporting interne et externe</w:t>
      </w:r>
    </w:p>
    <w:p w14:paraId="6C0B5332" w14:textId="77777777" w:rsidR="003B50E3" w:rsidRPr="00925F50" w:rsidRDefault="003B50E3" w:rsidP="00180C2D">
      <w:pPr>
        <w:numPr>
          <w:ilvl w:val="1"/>
          <w:numId w:val="1"/>
        </w:numPr>
        <w:spacing w:after="0"/>
        <w:rPr>
          <w:rFonts w:ascii="Century Gothic" w:hAnsi="Century Gothic" w:cs="Arial"/>
          <w:color w:val="000000"/>
          <w:sz w:val="14"/>
          <w:szCs w:val="20"/>
        </w:rPr>
      </w:pPr>
      <w:r w:rsidRPr="00925F50">
        <w:rPr>
          <w:rFonts w:ascii="Century Gothic" w:hAnsi="Century Gothic" w:cs="Arial"/>
          <w:b/>
          <w:color w:val="000000"/>
          <w:sz w:val="14"/>
          <w:szCs w:val="20"/>
        </w:rPr>
        <w:t>Informatique :</w:t>
      </w:r>
      <w:r w:rsidRPr="00925F50">
        <w:rPr>
          <w:rFonts w:ascii="Century Gothic" w:hAnsi="Century Gothic" w:cs="Arial"/>
          <w:color w:val="000000"/>
          <w:sz w:val="14"/>
          <w:szCs w:val="20"/>
        </w:rPr>
        <w:t xml:space="preserve"> choix et implantation de PGI (Progiciels de Gestion Intégrée), optimisation de sites web, etc.</w:t>
      </w:r>
    </w:p>
    <w:p w14:paraId="09838860" w14:textId="77777777" w:rsidR="003B50E3" w:rsidRPr="00925F50" w:rsidRDefault="003B50E3" w:rsidP="003B50E3">
      <w:pPr>
        <w:spacing w:after="0"/>
        <w:rPr>
          <w:rFonts w:ascii="Century Gothic" w:hAnsi="Century Gothic" w:cs="Arial"/>
          <w:b/>
          <w:sz w:val="10"/>
          <w:szCs w:val="20"/>
          <w:u w:val="single"/>
        </w:rPr>
      </w:pPr>
    </w:p>
    <w:p w14:paraId="148AB650" w14:textId="77777777" w:rsidR="00396D15" w:rsidRPr="00925F50" w:rsidRDefault="00396D15" w:rsidP="00613D3E">
      <w:pPr>
        <w:spacing w:after="0"/>
        <w:rPr>
          <w:rFonts w:ascii="Century Gothic" w:hAnsi="Century Gothic" w:cs="Arial"/>
          <w:b/>
          <w:sz w:val="20"/>
          <w:szCs w:val="20"/>
          <w:u w:val="single"/>
        </w:rPr>
      </w:pPr>
    </w:p>
    <w:p w14:paraId="16137669" w14:textId="5C3C68BB" w:rsidR="003B50E3" w:rsidRPr="00925F50" w:rsidRDefault="00D75583" w:rsidP="00613D3E">
      <w:pPr>
        <w:spacing w:after="0"/>
        <w:rPr>
          <w:rFonts w:ascii="Century Gothic" w:hAnsi="Century Gothic" w:cs="Arial"/>
          <w:b/>
          <w:sz w:val="18"/>
          <w:szCs w:val="20"/>
          <w:u w:val="single"/>
        </w:rPr>
      </w:pPr>
      <w:r w:rsidRPr="00925F50">
        <w:rPr>
          <w:rFonts w:ascii="Century Gothic" w:hAnsi="Century Gothic" w:cs="Arial"/>
          <w:b/>
          <w:sz w:val="20"/>
          <w:szCs w:val="20"/>
          <w:u w:val="single"/>
        </w:rPr>
        <w:t>PORTEFEUILLE D’</w:t>
      </w:r>
      <w:r w:rsidR="003B50E3" w:rsidRPr="00925F50">
        <w:rPr>
          <w:rFonts w:ascii="Century Gothic" w:hAnsi="Century Gothic" w:cs="Arial"/>
          <w:b/>
          <w:sz w:val="20"/>
          <w:szCs w:val="20"/>
          <w:u w:val="single"/>
        </w:rPr>
        <w:t xml:space="preserve">ACTIVITES </w:t>
      </w:r>
      <w:r w:rsidRPr="00925F50">
        <w:rPr>
          <w:rFonts w:ascii="Century Gothic" w:hAnsi="Century Gothic" w:cs="Arial"/>
          <w:b/>
          <w:sz w:val="20"/>
          <w:szCs w:val="20"/>
          <w:u w:val="single"/>
        </w:rPr>
        <w:t>J-D BUDIN 2.0</w:t>
      </w:r>
      <w:r w:rsidR="00193C3A" w:rsidRPr="00925F50">
        <w:rPr>
          <w:rFonts w:ascii="Century Gothic" w:hAnsi="Century Gothic" w:cs="Arial"/>
          <w:b/>
          <w:sz w:val="20"/>
          <w:szCs w:val="20"/>
          <w:u w:val="single"/>
        </w:rPr>
        <w:t xml:space="preserve"> (POST-BURNOUT)</w:t>
      </w:r>
    </w:p>
    <w:p w14:paraId="03B26214" w14:textId="77777777" w:rsidR="003B50E3" w:rsidRPr="00925F50" w:rsidRDefault="003B50E3" w:rsidP="003B50E3">
      <w:pPr>
        <w:spacing w:after="0"/>
        <w:ind w:left="2124"/>
        <w:rPr>
          <w:rFonts w:ascii="Century Gothic" w:hAnsi="Century Gothic" w:cs="Arial"/>
          <w:i/>
          <w:color w:val="1F497D"/>
          <w:sz w:val="2"/>
          <w:szCs w:val="20"/>
        </w:rPr>
      </w:pPr>
    </w:p>
    <w:tbl>
      <w:tblPr>
        <w:tblpPr w:leftFromText="141" w:rightFromText="141" w:vertAnchor="text" w:tblpY="1"/>
        <w:tblOverlap w:val="never"/>
        <w:tblW w:w="10631" w:type="dxa"/>
        <w:tblBorders>
          <w:insideH w:val="single" w:sz="4" w:space="0" w:color="000000"/>
        </w:tblBorders>
        <w:tblLayout w:type="fixed"/>
        <w:tblLook w:val="04A0" w:firstRow="1" w:lastRow="0" w:firstColumn="1" w:lastColumn="0" w:noHBand="0" w:noVBand="1"/>
      </w:tblPr>
      <w:tblGrid>
        <w:gridCol w:w="709"/>
        <w:gridCol w:w="1276"/>
        <w:gridCol w:w="1984"/>
        <w:gridCol w:w="5812"/>
        <w:gridCol w:w="850"/>
      </w:tblGrid>
      <w:tr w:rsidR="003B50E3" w:rsidRPr="00925F50" w14:paraId="24E8C13D" w14:textId="77777777" w:rsidTr="0025414D">
        <w:trPr>
          <w:cantSplit/>
          <w:trHeight w:val="319"/>
        </w:trPr>
        <w:tc>
          <w:tcPr>
            <w:tcW w:w="709" w:type="dxa"/>
            <w:tcBorders>
              <w:bottom w:val="single" w:sz="4" w:space="0" w:color="000000"/>
            </w:tcBorders>
            <w:textDirection w:val="btLr"/>
          </w:tcPr>
          <w:p w14:paraId="6D695B20" w14:textId="77777777" w:rsidR="003B50E3" w:rsidRPr="00925F50" w:rsidRDefault="003B50E3" w:rsidP="00FF2ACA">
            <w:pPr>
              <w:spacing w:after="0"/>
              <w:ind w:left="113" w:right="113"/>
              <w:jc w:val="center"/>
              <w:rPr>
                <w:rFonts w:ascii="Century Gothic" w:hAnsi="Century Gothic" w:cs="Arial"/>
                <w:color w:val="000000"/>
                <w:sz w:val="16"/>
                <w:szCs w:val="16"/>
              </w:rPr>
            </w:pPr>
          </w:p>
        </w:tc>
        <w:tc>
          <w:tcPr>
            <w:tcW w:w="1276" w:type="dxa"/>
            <w:tcBorders>
              <w:bottom w:val="single" w:sz="4" w:space="0" w:color="000000"/>
            </w:tcBorders>
            <w:vAlign w:val="center"/>
          </w:tcPr>
          <w:p w14:paraId="7DD9CDDC" w14:textId="77777777" w:rsidR="003B50E3" w:rsidRPr="00925F50" w:rsidRDefault="003B50E3"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Poste</w:t>
            </w:r>
          </w:p>
        </w:tc>
        <w:tc>
          <w:tcPr>
            <w:tcW w:w="1984" w:type="dxa"/>
            <w:tcBorders>
              <w:bottom w:val="single" w:sz="4" w:space="0" w:color="000000"/>
            </w:tcBorders>
            <w:vAlign w:val="center"/>
          </w:tcPr>
          <w:p w14:paraId="27BB7F36" w14:textId="77777777" w:rsidR="003B50E3" w:rsidRPr="00925F50" w:rsidRDefault="003B50E3"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Organisation</w:t>
            </w:r>
          </w:p>
        </w:tc>
        <w:tc>
          <w:tcPr>
            <w:tcW w:w="5812" w:type="dxa"/>
            <w:tcBorders>
              <w:bottom w:val="single" w:sz="4" w:space="0" w:color="000000"/>
            </w:tcBorders>
            <w:vAlign w:val="center"/>
          </w:tcPr>
          <w:p w14:paraId="5F0C120F" w14:textId="77777777" w:rsidR="003B50E3" w:rsidRPr="00925F50" w:rsidRDefault="003B50E3"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Activités</w:t>
            </w:r>
          </w:p>
        </w:tc>
        <w:tc>
          <w:tcPr>
            <w:tcW w:w="850" w:type="dxa"/>
            <w:tcBorders>
              <w:bottom w:val="single" w:sz="4" w:space="0" w:color="000000"/>
            </w:tcBorders>
            <w:vAlign w:val="center"/>
          </w:tcPr>
          <w:p w14:paraId="6D1DA250" w14:textId="1E5B61F6" w:rsidR="003B50E3" w:rsidRPr="00925F50" w:rsidRDefault="003B50E3" w:rsidP="00FF2ACA">
            <w:pPr>
              <w:spacing w:after="0"/>
              <w:jc w:val="center"/>
              <w:rPr>
                <w:rFonts w:ascii="Century Gothic" w:hAnsi="Century Gothic" w:cs="Arial"/>
                <w:color w:val="000000"/>
                <w:sz w:val="16"/>
                <w:szCs w:val="16"/>
              </w:rPr>
            </w:pPr>
          </w:p>
        </w:tc>
      </w:tr>
      <w:tr w:rsidR="0025414D" w:rsidRPr="00925F50" w14:paraId="5CA59F5D" w14:textId="77777777" w:rsidTr="004B4DED">
        <w:trPr>
          <w:cantSplit/>
          <w:trHeight w:val="1018"/>
        </w:trPr>
        <w:tc>
          <w:tcPr>
            <w:tcW w:w="709" w:type="dxa"/>
            <w:tcBorders>
              <w:top w:val="single" w:sz="4" w:space="0" w:color="000000"/>
              <w:bottom w:val="nil"/>
            </w:tcBorders>
            <w:noWrap/>
            <w:textDirection w:val="btLr"/>
            <w:vAlign w:val="center"/>
            <w:hideMark/>
          </w:tcPr>
          <w:p w14:paraId="6F40F615" w14:textId="77777777" w:rsidR="0025414D" w:rsidRPr="00925F50" w:rsidRDefault="0025414D" w:rsidP="0025414D">
            <w:pPr>
              <w:spacing w:after="0"/>
              <w:ind w:left="113" w:right="113"/>
              <w:jc w:val="center"/>
              <w:rPr>
                <w:rFonts w:ascii="Century Gothic" w:hAnsi="Century Gothic" w:cs="Arial"/>
                <w:color w:val="000000"/>
                <w:sz w:val="16"/>
                <w:szCs w:val="16"/>
              </w:rPr>
            </w:pPr>
            <w:r w:rsidRPr="00925F50">
              <w:rPr>
                <w:rFonts w:ascii="Century Gothic" w:hAnsi="Century Gothic" w:cs="Arial"/>
                <w:color w:val="000000"/>
                <w:sz w:val="16"/>
                <w:szCs w:val="16"/>
              </w:rPr>
              <w:t>PLURIEL</w:t>
            </w:r>
          </w:p>
        </w:tc>
        <w:tc>
          <w:tcPr>
            <w:tcW w:w="1276" w:type="dxa"/>
            <w:tcBorders>
              <w:top w:val="single" w:sz="4" w:space="0" w:color="000000"/>
              <w:bottom w:val="nil"/>
            </w:tcBorders>
            <w:vAlign w:val="center"/>
          </w:tcPr>
          <w:p w14:paraId="2A2D7512" w14:textId="612B70C7" w:rsidR="0025414D" w:rsidRPr="00925F50" w:rsidRDefault="0025414D" w:rsidP="0025414D">
            <w:pPr>
              <w:spacing w:after="0"/>
              <w:rPr>
                <w:rFonts w:ascii="Century Gothic" w:hAnsi="Century Gothic" w:cs="Arial"/>
                <w:color w:val="000000"/>
                <w:sz w:val="16"/>
                <w:szCs w:val="16"/>
              </w:rPr>
            </w:pPr>
            <w:r w:rsidRPr="00925F50">
              <w:rPr>
                <w:rFonts w:ascii="Century Gothic" w:hAnsi="Century Gothic" w:cs="Arial"/>
                <w:color w:val="000000"/>
                <w:sz w:val="16"/>
                <w:szCs w:val="16"/>
              </w:rPr>
              <w:t xml:space="preserve">Fondateur &amp; </w:t>
            </w:r>
            <w:r w:rsidR="004B4DED">
              <w:rPr>
                <w:rFonts w:ascii="Century Gothic" w:hAnsi="Century Gothic" w:cs="Arial"/>
                <w:color w:val="000000"/>
                <w:sz w:val="16"/>
                <w:szCs w:val="16"/>
              </w:rPr>
              <w:t>Co-p</w:t>
            </w:r>
            <w:r w:rsidRPr="00925F50">
              <w:rPr>
                <w:rFonts w:ascii="Century Gothic" w:hAnsi="Century Gothic" w:cs="Arial"/>
                <w:color w:val="000000"/>
                <w:sz w:val="16"/>
                <w:szCs w:val="16"/>
              </w:rPr>
              <w:t>résident</w:t>
            </w:r>
          </w:p>
        </w:tc>
        <w:tc>
          <w:tcPr>
            <w:tcW w:w="1984" w:type="dxa"/>
            <w:tcBorders>
              <w:top w:val="single" w:sz="4" w:space="0" w:color="000000"/>
              <w:bottom w:val="nil"/>
            </w:tcBorders>
            <w:noWrap/>
            <w:vAlign w:val="center"/>
            <w:hideMark/>
          </w:tcPr>
          <w:p w14:paraId="1D130C37" w14:textId="77777777" w:rsidR="0025414D" w:rsidRDefault="004B4DED" w:rsidP="0025414D">
            <w:pPr>
              <w:spacing w:after="0"/>
              <w:rPr>
                <w:rFonts w:ascii="Century Gothic" w:hAnsi="Century Gothic" w:cs="Arial"/>
                <w:color w:val="000000"/>
                <w:sz w:val="16"/>
                <w:szCs w:val="16"/>
              </w:rPr>
            </w:pPr>
            <w:r>
              <w:rPr>
                <w:rFonts w:ascii="Century Gothic" w:hAnsi="Century Gothic" w:cs="Arial"/>
                <w:color w:val="000000"/>
                <w:sz w:val="16"/>
                <w:szCs w:val="16"/>
              </w:rPr>
              <w:t>I.P.E.H.</w:t>
            </w:r>
          </w:p>
          <w:p w14:paraId="2CF10DAE" w14:textId="4DCFD38F" w:rsidR="004B4DED" w:rsidRPr="00925F50" w:rsidRDefault="004B4DED" w:rsidP="0025414D">
            <w:pPr>
              <w:spacing w:after="0"/>
              <w:rPr>
                <w:rFonts w:ascii="Century Gothic" w:hAnsi="Century Gothic" w:cs="Arial"/>
                <w:color w:val="000000"/>
                <w:sz w:val="16"/>
                <w:szCs w:val="16"/>
              </w:rPr>
            </w:pPr>
            <w:r>
              <w:rPr>
                <w:rFonts w:ascii="Century Gothic" w:hAnsi="Century Gothic" w:cs="Arial"/>
                <w:color w:val="000000"/>
                <w:sz w:val="16"/>
                <w:szCs w:val="16"/>
              </w:rPr>
              <w:t>Institut pour la Prévention de l’Epuisement Humain</w:t>
            </w:r>
          </w:p>
        </w:tc>
        <w:tc>
          <w:tcPr>
            <w:tcW w:w="5812" w:type="dxa"/>
            <w:tcBorders>
              <w:top w:val="single" w:sz="4" w:space="0" w:color="000000"/>
              <w:bottom w:val="nil"/>
            </w:tcBorders>
            <w:noWrap/>
            <w:vAlign w:val="center"/>
            <w:hideMark/>
          </w:tcPr>
          <w:p w14:paraId="7ED225F4" w14:textId="77777777" w:rsidR="00897D99" w:rsidRDefault="00897D99" w:rsidP="00180C2D">
            <w:pPr>
              <w:numPr>
                <w:ilvl w:val="0"/>
                <w:numId w:val="2"/>
              </w:numPr>
              <w:spacing w:after="0"/>
              <w:rPr>
                <w:rFonts w:ascii="Century Gothic" w:hAnsi="Century Gothic" w:cs="Arial"/>
                <w:color w:val="000000"/>
                <w:sz w:val="16"/>
                <w:szCs w:val="16"/>
              </w:rPr>
            </w:pPr>
            <w:r>
              <w:rPr>
                <w:rFonts w:ascii="Century Gothic" w:hAnsi="Century Gothic" w:cs="Arial"/>
                <w:color w:val="000000"/>
                <w:sz w:val="16"/>
                <w:szCs w:val="16"/>
              </w:rPr>
              <w:t>Recherche médicale d’un marqueur de l’épuisement</w:t>
            </w:r>
          </w:p>
          <w:p w14:paraId="36A69365" w14:textId="24E7A25A" w:rsidR="0025414D" w:rsidRPr="00925F50" w:rsidRDefault="00897D99" w:rsidP="00180C2D">
            <w:pPr>
              <w:numPr>
                <w:ilvl w:val="0"/>
                <w:numId w:val="2"/>
              </w:numPr>
              <w:spacing w:after="0"/>
              <w:rPr>
                <w:rFonts w:ascii="Century Gothic" w:hAnsi="Century Gothic" w:cs="Arial"/>
                <w:color w:val="000000"/>
                <w:sz w:val="16"/>
                <w:szCs w:val="16"/>
              </w:rPr>
            </w:pPr>
            <w:r>
              <w:rPr>
                <w:rFonts w:ascii="Century Gothic" w:hAnsi="Century Gothic" w:cs="Arial"/>
                <w:color w:val="000000"/>
                <w:sz w:val="16"/>
                <w:szCs w:val="16"/>
              </w:rPr>
              <w:t>Soutien aux professionnels de santé</w:t>
            </w:r>
            <w:r w:rsidR="0025414D" w:rsidRPr="00925F50">
              <w:rPr>
                <w:rFonts w:ascii="Century Gothic" w:hAnsi="Century Gothic" w:cs="Arial"/>
                <w:color w:val="000000"/>
                <w:sz w:val="16"/>
                <w:szCs w:val="16"/>
              </w:rPr>
              <w:t xml:space="preserve"> </w:t>
            </w:r>
          </w:p>
          <w:p w14:paraId="2F715299" w14:textId="77777777" w:rsidR="0025414D" w:rsidRPr="00925F50" w:rsidRDefault="0025414D" w:rsidP="00180C2D">
            <w:pPr>
              <w:numPr>
                <w:ilvl w:val="0"/>
                <w:numId w:val="2"/>
              </w:numPr>
              <w:spacing w:after="0"/>
              <w:rPr>
                <w:rFonts w:ascii="Century Gothic" w:hAnsi="Century Gothic" w:cs="Arial"/>
                <w:color w:val="000000"/>
                <w:sz w:val="16"/>
                <w:szCs w:val="16"/>
              </w:rPr>
            </w:pPr>
            <w:r w:rsidRPr="00925F50">
              <w:rPr>
                <w:rFonts w:ascii="Century Gothic" w:hAnsi="Century Gothic" w:cs="Arial"/>
                <w:color w:val="000000"/>
                <w:sz w:val="16"/>
                <w:szCs w:val="16"/>
              </w:rPr>
              <w:t>Recherche, Information, Formation</w:t>
            </w:r>
          </w:p>
        </w:tc>
        <w:tc>
          <w:tcPr>
            <w:tcW w:w="850" w:type="dxa"/>
            <w:tcBorders>
              <w:top w:val="single" w:sz="4" w:space="0" w:color="000000"/>
              <w:bottom w:val="nil"/>
            </w:tcBorders>
            <w:vAlign w:val="center"/>
          </w:tcPr>
          <w:p w14:paraId="297A874F" w14:textId="77777777" w:rsidR="0025414D" w:rsidRPr="00925F50" w:rsidRDefault="0025414D" w:rsidP="0025414D">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depuis 2013</w:t>
            </w:r>
          </w:p>
        </w:tc>
      </w:tr>
      <w:tr w:rsidR="0025414D" w:rsidRPr="00925F50" w14:paraId="23913631" w14:textId="77777777" w:rsidTr="004B4DED">
        <w:trPr>
          <w:cantSplit/>
          <w:trHeight w:val="1018"/>
        </w:trPr>
        <w:tc>
          <w:tcPr>
            <w:tcW w:w="709" w:type="dxa"/>
            <w:tcBorders>
              <w:top w:val="nil"/>
              <w:bottom w:val="nil"/>
            </w:tcBorders>
            <w:noWrap/>
            <w:textDirection w:val="btLr"/>
            <w:vAlign w:val="center"/>
            <w:hideMark/>
          </w:tcPr>
          <w:p w14:paraId="24EC209F" w14:textId="77777777" w:rsidR="0025414D" w:rsidRPr="00925F50" w:rsidRDefault="0025414D" w:rsidP="0025414D">
            <w:pPr>
              <w:spacing w:after="0"/>
              <w:ind w:left="113" w:right="113"/>
              <w:jc w:val="center"/>
              <w:rPr>
                <w:rFonts w:ascii="Century Gothic" w:hAnsi="Century Gothic" w:cs="Arial"/>
                <w:color w:val="000000"/>
                <w:sz w:val="16"/>
                <w:szCs w:val="16"/>
              </w:rPr>
            </w:pPr>
            <w:r w:rsidRPr="00925F50">
              <w:rPr>
                <w:rFonts w:ascii="Century Gothic" w:hAnsi="Century Gothic" w:cs="Arial"/>
                <w:color w:val="000000"/>
                <w:sz w:val="16"/>
                <w:szCs w:val="16"/>
              </w:rPr>
              <w:t>PLURIEL</w:t>
            </w:r>
          </w:p>
        </w:tc>
        <w:tc>
          <w:tcPr>
            <w:tcW w:w="1276" w:type="dxa"/>
            <w:tcBorders>
              <w:top w:val="nil"/>
              <w:bottom w:val="nil"/>
            </w:tcBorders>
            <w:vAlign w:val="center"/>
          </w:tcPr>
          <w:p w14:paraId="11AC491C" w14:textId="3368847D" w:rsidR="0025414D" w:rsidRPr="00925F50" w:rsidRDefault="0025414D" w:rsidP="0025414D">
            <w:pPr>
              <w:spacing w:after="0"/>
              <w:rPr>
                <w:rFonts w:ascii="Century Gothic" w:hAnsi="Century Gothic" w:cs="Arial"/>
                <w:color w:val="000000"/>
                <w:sz w:val="16"/>
                <w:szCs w:val="16"/>
              </w:rPr>
            </w:pPr>
            <w:r w:rsidRPr="00925F50">
              <w:rPr>
                <w:rFonts w:ascii="Century Gothic" w:hAnsi="Century Gothic" w:cs="Arial"/>
                <w:color w:val="000000"/>
                <w:sz w:val="16"/>
                <w:szCs w:val="16"/>
              </w:rPr>
              <w:t xml:space="preserve">Fondateur &amp; </w:t>
            </w:r>
            <w:r w:rsidR="00180C2D">
              <w:rPr>
                <w:rFonts w:ascii="Century Gothic" w:hAnsi="Century Gothic" w:cs="Arial"/>
                <w:color w:val="000000"/>
                <w:sz w:val="16"/>
                <w:szCs w:val="16"/>
              </w:rPr>
              <w:t>Co-p</w:t>
            </w:r>
            <w:r w:rsidRPr="00925F50">
              <w:rPr>
                <w:rFonts w:ascii="Century Gothic" w:hAnsi="Century Gothic" w:cs="Arial"/>
                <w:color w:val="000000"/>
                <w:sz w:val="16"/>
                <w:szCs w:val="16"/>
              </w:rPr>
              <w:t>résident</w:t>
            </w:r>
          </w:p>
        </w:tc>
        <w:tc>
          <w:tcPr>
            <w:tcW w:w="1984" w:type="dxa"/>
            <w:tcBorders>
              <w:top w:val="nil"/>
              <w:bottom w:val="nil"/>
            </w:tcBorders>
            <w:noWrap/>
            <w:vAlign w:val="center"/>
            <w:hideMark/>
          </w:tcPr>
          <w:p w14:paraId="197D6661" w14:textId="77777777" w:rsidR="0025414D" w:rsidRPr="00925F50" w:rsidRDefault="0025414D" w:rsidP="0025414D">
            <w:pPr>
              <w:spacing w:after="0"/>
              <w:rPr>
                <w:rFonts w:ascii="Century Gothic" w:hAnsi="Century Gothic" w:cs="Arial"/>
                <w:color w:val="000000"/>
                <w:sz w:val="16"/>
                <w:szCs w:val="16"/>
              </w:rPr>
            </w:pPr>
            <w:r w:rsidRPr="00925F50">
              <w:rPr>
                <w:rFonts w:ascii="Century Gothic" w:hAnsi="Century Gothic" w:cs="Arial"/>
                <w:color w:val="000000"/>
                <w:sz w:val="16"/>
                <w:szCs w:val="16"/>
              </w:rPr>
              <w:t xml:space="preserve">CREDIR </w:t>
            </w:r>
          </w:p>
        </w:tc>
        <w:tc>
          <w:tcPr>
            <w:tcW w:w="5812" w:type="dxa"/>
            <w:tcBorders>
              <w:top w:val="nil"/>
              <w:bottom w:val="nil"/>
            </w:tcBorders>
            <w:noWrap/>
            <w:vAlign w:val="center"/>
            <w:hideMark/>
          </w:tcPr>
          <w:p w14:paraId="7ACD5B58" w14:textId="4C80DAF4" w:rsidR="0025414D" w:rsidRPr="00925F50" w:rsidRDefault="0025414D" w:rsidP="00180C2D">
            <w:pPr>
              <w:numPr>
                <w:ilvl w:val="0"/>
                <w:numId w:val="2"/>
              </w:numPr>
              <w:spacing w:after="0"/>
              <w:rPr>
                <w:rFonts w:ascii="Century Gothic" w:hAnsi="Century Gothic" w:cs="Arial"/>
                <w:color w:val="000000"/>
                <w:sz w:val="16"/>
                <w:szCs w:val="16"/>
              </w:rPr>
            </w:pPr>
            <w:r w:rsidRPr="00925F50">
              <w:rPr>
                <w:rFonts w:ascii="Century Gothic" w:hAnsi="Century Gothic" w:cs="Arial"/>
                <w:color w:val="000000"/>
                <w:sz w:val="16"/>
                <w:szCs w:val="16"/>
              </w:rPr>
              <w:t>Accompagnement de professionnels en transition</w:t>
            </w:r>
            <w:r w:rsidR="00E470A4">
              <w:rPr>
                <w:rFonts w:ascii="Century Gothic" w:hAnsi="Century Gothic" w:cs="Arial"/>
                <w:color w:val="000000"/>
                <w:sz w:val="16"/>
                <w:szCs w:val="16"/>
              </w:rPr>
              <w:t>, diagnostics d’entreprises</w:t>
            </w:r>
            <w:r w:rsidRPr="00925F50">
              <w:rPr>
                <w:rFonts w:ascii="Century Gothic" w:hAnsi="Century Gothic" w:cs="Arial"/>
                <w:color w:val="000000"/>
                <w:sz w:val="16"/>
                <w:szCs w:val="16"/>
              </w:rPr>
              <w:t xml:space="preserve"> </w:t>
            </w:r>
          </w:p>
          <w:p w14:paraId="33364371" w14:textId="77777777" w:rsidR="0025414D" w:rsidRPr="00925F50" w:rsidRDefault="0025414D" w:rsidP="00180C2D">
            <w:pPr>
              <w:numPr>
                <w:ilvl w:val="0"/>
                <w:numId w:val="2"/>
              </w:numPr>
              <w:spacing w:after="0"/>
              <w:rPr>
                <w:rFonts w:ascii="Century Gothic" w:hAnsi="Century Gothic" w:cs="Arial"/>
                <w:color w:val="000000"/>
                <w:sz w:val="16"/>
                <w:szCs w:val="16"/>
              </w:rPr>
            </w:pPr>
            <w:r w:rsidRPr="00925F50">
              <w:rPr>
                <w:rFonts w:ascii="Century Gothic" w:hAnsi="Century Gothic" w:cs="Arial"/>
                <w:color w:val="000000"/>
                <w:sz w:val="16"/>
                <w:szCs w:val="16"/>
              </w:rPr>
              <w:t>Recherche, Information, Formation</w:t>
            </w:r>
          </w:p>
        </w:tc>
        <w:tc>
          <w:tcPr>
            <w:tcW w:w="850" w:type="dxa"/>
            <w:tcBorders>
              <w:top w:val="nil"/>
              <w:bottom w:val="nil"/>
            </w:tcBorders>
            <w:vAlign w:val="center"/>
          </w:tcPr>
          <w:p w14:paraId="43C62549" w14:textId="77777777" w:rsidR="0025414D" w:rsidRPr="00925F50" w:rsidRDefault="0025414D" w:rsidP="0025414D">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depuis 2013</w:t>
            </w:r>
          </w:p>
        </w:tc>
      </w:tr>
    </w:tbl>
    <w:tbl>
      <w:tblPr>
        <w:tblpPr w:leftFromText="141" w:rightFromText="141" w:vertAnchor="text" w:tblpX="-158" w:tblpY="1"/>
        <w:tblOverlap w:val="never"/>
        <w:tblW w:w="10631" w:type="dxa"/>
        <w:tblBorders>
          <w:insideH w:val="single" w:sz="4" w:space="0" w:color="000000"/>
        </w:tblBorders>
        <w:tblLayout w:type="fixed"/>
        <w:tblLook w:val="04A0" w:firstRow="1" w:lastRow="0" w:firstColumn="1" w:lastColumn="0" w:noHBand="0" w:noVBand="1"/>
      </w:tblPr>
      <w:tblGrid>
        <w:gridCol w:w="709"/>
        <w:gridCol w:w="1276"/>
        <w:gridCol w:w="1984"/>
        <w:gridCol w:w="5812"/>
        <w:gridCol w:w="850"/>
      </w:tblGrid>
      <w:tr w:rsidR="00394655" w:rsidRPr="00925F50" w14:paraId="773EA979" w14:textId="77777777" w:rsidTr="00FF2ACA">
        <w:trPr>
          <w:cantSplit/>
          <w:trHeight w:val="1018"/>
        </w:trPr>
        <w:tc>
          <w:tcPr>
            <w:tcW w:w="709" w:type="dxa"/>
            <w:tcBorders>
              <w:top w:val="nil"/>
              <w:bottom w:val="nil"/>
            </w:tcBorders>
            <w:noWrap/>
            <w:textDirection w:val="btLr"/>
            <w:vAlign w:val="center"/>
          </w:tcPr>
          <w:p w14:paraId="5398F42E" w14:textId="6FEA1487" w:rsidR="00394655" w:rsidRPr="00925F50" w:rsidRDefault="00394655" w:rsidP="00112180">
            <w:pPr>
              <w:spacing w:after="0"/>
              <w:ind w:left="113" w:right="113"/>
              <w:jc w:val="center"/>
              <w:rPr>
                <w:rFonts w:ascii="Century Gothic" w:hAnsi="Century Gothic" w:cs="Arial"/>
                <w:color w:val="000000"/>
                <w:sz w:val="16"/>
                <w:szCs w:val="16"/>
              </w:rPr>
            </w:pPr>
            <w:r w:rsidRPr="00925F50">
              <w:rPr>
                <w:rFonts w:ascii="Century Gothic" w:hAnsi="Century Gothic" w:cs="Arial"/>
                <w:color w:val="000000"/>
                <w:sz w:val="16"/>
                <w:szCs w:val="16"/>
              </w:rPr>
              <w:t>CONSEIL</w:t>
            </w:r>
          </w:p>
        </w:tc>
        <w:tc>
          <w:tcPr>
            <w:tcW w:w="1276" w:type="dxa"/>
            <w:tcBorders>
              <w:top w:val="nil"/>
              <w:bottom w:val="nil"/>
            </w:tcBorders>
            <w:vAlign w:val="center"/>
          </w:tcPr>
          <w:p w14:paraId="7FDBCD12" w14:textId="3F003332" w:rsidR="00394655" w:rsidRPr="00925F50" w:rsidRDefault="00394655" w:rsidP="00394655">
            <w:pPr>
              <w:spacing w:after="0"/>
              <w:rPr>
                <w:rFonts w:ascii="Century Gothic" w:hAnsi="Century Gothic" w:cs="Arial"/>
                <w:color w:val="000000"/>
                <w:sz w:val="16"/>
                <w:szCs w:val="16"/>
              </w:rPr>
            </w:pPr>
            <w:r w:rsidRPr="00925F50">
              <w:rPr>
                <w:rFonts w:ascii="Century Gothic" w:hAnsi="Century Gothic" w:cs="Arial"/>
                <w:color w:val="000000"/>
                <w:sz w:val="16"/>
                <w:szCs w:val="16"/>
              </w:rPr>
              <w:t>Partner &amp;</w:t>
            </w:r>
          </w:p>
          <w:p w14:paraId="2DDC7AE7" w14:textId="2E572D04" w:rsidR="00394655" w:rsidRPr="00925F50" w:rsidRDefault="00394655" w:rsidP="00394655">
            <w:pPr>
              <w:spacing w:after="0"/>
              <w:rPr>
                <w:rFonts w:ascii="Century Gothic" w:hAnsi="Century Gothic" w:cs="Arial"/>
                <w:color w:val="000000"/>
                <w:sz w:val="16"/>
                <w:szCs w:val="16"/>
              </w:rPr>
            </w:pPr>
            <w:r w:rsidRPr="00925F50">
              <w:rPr>
                <w:rFonts w:ascii="Century Gothic" w:hAnsi="Century Gothic" w:cs="Arial"/>
                <w:color w:val="000000"/>
                <w:sz w:val="16"/>
                <w:szCs w:val="16"/>
              </w:rPr>
              <w:t>Directeur Scientifique</w:t>
            </w:r>
          </w:p>
        </w:tc>
        <w:tc>
          <w:tcPr>
            <w:tcW w:w="1984" w:type="dxa"/>
            <w:tcBorders>
              <w:top w:val="nil"/>
              <w:bottom w:val="nil"/>
            </w:tcBorders>
            <w:noWrap/>
            <w:vAlign w:val="center"/>
          </w:tcPr>
          <w:p w14:paraId="7E63C2DC" w14:textId="2283BE86" w:rsidR="00394655" w:rsidRPr="00925F50" w:rsidRDefault="00394655" w:rsidP="00394655">
            <w:pPr>
              <w:spacing w:after="0"/>
              <w:rPr>
                <w:rFonts w:ascii="Century Gothic" w:hAnsi="Century Gothic" w:cs="Arial"/>
                <w:color w:val="000000"/>
                <w:sz w:val="16"/>
                <w:szCs w:val="16"/>
              </w:rPr>
            </w:pPr>
            <w:r w:rsidRPr="00925F50">
              <w:rPr>
                <w:rFonts w:ascii="Century Gothic" w:hAnsi="Century Gothic" w:cs="Arial"/>
                <w:color w:val="000000"/>
                <w:sz w:val="16"/>
                <w:szCs w:val="16"/>
              </w:rPr>
              <w:t>CERVEAU 2 (SAS)</w:t>
            </w:r>
          </w:p>
        </w:tc>
        <w:tc>
          <w:tcPr>
            <w:tcW w:w="5812" w:type="dxa"/>
            <w:tcBorders>
              <w:top w:val="nil"/>
              <w:bottom w:val="nil"/>
            </w:tcBorders>
            <w:noWrap/>
            <w:vAlign w:val="center"/>
          </w:tcPr>
          <w:p w14:paraId="649F89CB" w14:textId="77777777" w:rsidR="00394655" w:rsidRPr="00925F50" w:rsidRDefault="00394655" w:rsidP="00180C2D">
            <w:pPr>
              <w:numPr>
                <w:ilvl w:val="0"/>
                <w:numId w:val="2"/>
              </w:numPr>
              <w:spacing w:after="0"/>
              <w:rPr>
                <w:rFonts w:ascii="Century Gothic" w:hAnsi="Century Gothic" w:cs="Arial"/>
                <w:color w:val="000000"/>
                <w:sz w:val="16"/>
                <w:szCs w:val="16"/>
                <w:lang w:val="en-US"/>
              </w:rPr>
            </w:pPr>
            <w:r w:rsidRPr="00925F50">
              <w:rPr>
                <w:rFonts w:ascii="Century Gothic" w:hAnsi="Century Gothic" w:cs="Arial"/>
                <w:color w:val="000000"/>
                <w:sz w:val="16"/>
                <w:szCs w:val="16"/>
                <w:lang w:val="en-US"/>
              </w:rPr>
              <w:t>Mentoring Global (www.cerveau2.com)</w:t>
            </w:r>
          </w:p>
          <w:p w14:paraId="5437750C" w14:textId="57760E55" w:rsidR="00394655" w:rsidRPr="00925F50" w:rsidRDefault="00394655" w:rsidP="00180C2D">
            <w:pPr>
              <w:numPr>
                <w:ilvl w:val="0"/>
                <w:numId w:val="2"/>
              </w:numPr>
              <w:spacing w:after="0"/>
              <w:rPr>
                <w:rFonts w:ascii="Century Gothic" w:hAnsi="Century Gothic" w:cs="Arial"/>
                <w:color w:val="000000"/>
                <w:sz w:val="16"/>
                <w:szCs w:val="16"/>
              </w:rPr>
            </w:pPr>
            <w:r w:rsidRPr="00925F50">
              <w:rPr>
                <w:rFonts w:ascii="Century Gothic" w:hAnsi="Century Gothic" w:cs="Arial"/>
                <w:color w:val="000000"/>
                <w:sz w:val="16"/>
                <w:szCs w:val="16"/>
              </w:rPr>
              <w:t xml:space="preserve">France, Belgique (de la TPE à la multinationale). </w:t>
            </w:r>
          </w:p>
        </w:tc>
        <w:tc>
          <w:tcPr>
            <w:tcW w:w="850" w:type="dxa"/>
            <w:tcBorders>
              <w:top w:val="nil"/>
              <w:bottom w:val="nil"/>
            </w:tcBorders>
            <w:vAlign w:val="center"/>
          </w:tcPr>
          <w:p w14:paraId="6E922267" w14:textId="67FDA4E7" w:rsidR="00394655" w:rsidRPr="00925F50" w:rsidRDefault="00394655" w:rsidP="00394655">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depuis 20</w:t>
            </w:r>
            <w:r w:rsidR="00AD5DED" w:rsidRPr="00925F50">
              <w:rPr>
                <w:rFonts w:ascii="Century Gothic" w:hAnsi="Century Gothic" w:cs="Arial"/>
                <w:color w:val="000000"/>
                <w:sz w:val="16"/>
                <w:szCs w:val="16"/>
              </w:rPr>
              <w:t>09</w:t>
            </w:r>
          </w:p>
        </w:tc>
      </w:tr>
      <w:tr w:rsidR="00FF2ACA" w:rsidRPr="00925F50" w14:paraId="1D651E4E" w14:textId="77777777" w:rsidTr="00FF2ACA">
        <w:trPr>
          <w:cantSplit/>
          <w:trHeight w:val="1018"/>
        </w:trPr>
        <w:tc>
          <w:tcPr>
            <w:tcW w:w="709" w:type="dxa"/>
            <w:vMerge w:val="restart"/>
            <w:tcBorders>
              <w:top w:val="nil"/>
            </w:tcBorders>
            <w:noWrap/>
            <w:textDirection w:val="btLr"/>
            <w:vAlign w:val="center"/>
          </w:tcPr>
          <w:p w14:paraId="69E4B1B3" w14:textId="59FE53B7" w:rsidR="00FF2ACA" w:rsidRPr="00925F50" w:rsidRDefault="00FF2ACA" w:rsidP="00FF2ACA">
            <w:pPr>
              <w:spacing w:after="0"/>
              <w:ind w:left="113" w:right="113"/>
              <w:jc w:val="center"/>
              <w:rPr>
                <w:rFonts w:ascii="Century Gothic" w:hAnsi="Century Gothic" w:cs="Arial"/>
                <w:color w:val="000000"/>
                <w:sz w:val="16"/>
                <w:szCs w:val="16"/>
              </w:rPr>
            </w:pPr>
            <w:r w:rsidRPr="00925F50">
              <w:rPr>
                <w:rFonts w:ascii="Century Gothic" w:hAnsi="Century Gothic" w:cs="Arial"/>
                <w:color w:val="000000"/>
                <w:sz w:val="16"/>
                <w:szCs w:val="16"/>
              </w:rPr>
              <w:t>ANIMATION FORMATION</w:t>
            </w:r>
          </w:p>
        </w:tc>
        <w:tc>
          <w:tcPr>
            <w:tcW w:w="1276" w:type="dxa"/>
            <w:tcBorders>
              <w:top w:val="nil"/>
              <w:bottom w:val="nil"/>
            </w:tcBorders>
            <w:vAlign w:val="center"/>
          </w:tcPr>
          <w:p w14:paraId="0582148B" w14:textId="1774FA29" w:rsidR="00FF2ACA" w:rsidRPr="00925F50" w:rsidRDefault="00FF2ACA"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Académique</w:t>
            </w:r>
          </w:p>
        </w:tc>
        <w:tc>
          <w:tcPr>
            <w:tcW w:w="1984" w:type="dxa"/>
            <w:tcBorders>
              <w:top w:val="nil"/>
              <w:bottom w:val="nil"/>
            </w:tcBorders>
            <w:noWrap/>
            <w:vAlign w:val="center"/>
          </w:tcPr>
          <w:p w14:paraId="7DADC1D2" w14:textId="77777777" w:rsidR="00FF2ACA" w:rsidRPr="00925F50" w:rsidRDefault="00FF2ACA" w:rsidP="00FF2ACA">
            <w:pPr>
              <w:spacing w:after="0"/>
              <w:rPr>
                <w:rFonts w:ascii="Century Gothic" w:hAnsi="Century Gothic" w:cs="Arial"/>
                <w:color w:val="000000"/>
                <w:sz w:val="16"/>
                <w:szCs w:val="16"/>
                <w:lang w:val="en-US"/>
              </w:rPr>
            </w:pPr>
            <w:r w:rsidRPr="00925F50">
              <w:rPr>
                <w:rFonts w:ascii="Century Gothic" w:hAnsi="Century Gothic" w:cs="Arial"/>
                <w:color w:val="000000"/>
                <w:sz w:val="16"/>
                <w:szCs w:val="16"/>
                <w:lang w:val="en-US"/>
              </w:rPr>
              <w:t>Paris Dauphine</w:t>
            </w:r>
          </w:p>
          <w:p w14:paraId="0DF187B5" w14:textId="77777777" w:rsidR="00FF2ACA" w:rsidRPr="00925F50" w:rsidRDefault="00FF2ACA" w:rsidP="00FF2ACA">
            <w:pPr>
              <w:spacing w:after="0"/>
              <w:rPr>
                <w:rFonts w:ascii="Century Gothic" w:hAnsi="Century Gothic" w:cs="Arial"/>
                <w:color w:val="000000"/>
                <w:sz w:val="16"/>
                <w:szCs w:val="16"/>
                <w:lang w:val="en-US"/>
              </w:rPr>
            </w:pPr>
            <w:r w:rsidRPr="00925F50">
              <w:rPr>
                <w:rFonts w:ascii="Century Gothic" w:hAnsi="Century Gothic" w:cs="Arial"/>
                <w:color w:val="000000"/>
                <w:sz w:val="16"/>
                <w:szCs w:val="16"/>
                <w:lang w:val="en-US"/>
              </w:rPr>
              <w:t>Beijing Tsinghua</w:t>
            </w:r>
          </w:p>
          <w:p w14:paraId="6A5ADD47" w14:textId="05EFEC52" w:rsidR="00FF2ACA" w:rsidRPr="00925F50" w:rsidRDefault="00FF2ACA" w:rsidP="00FF2ACA">
            <w:pPr>
              <w:spacing w:after="0"/>
              <w:rPr>
                <w:rFonts w:ascii="Century Gothic" w:hAnsi="Century Gothic" w:cs="Arial"/>
                <w:color w:val="000000"/>
                <w:sz w:val="16"/>
                <w:szCs w:val="16"/>
                <w:lang w:val="en-US"/>
              </w:rPr>
            </w:pPr>
            <w:r w:rsidRPr="00925F50">
              <w:rPr>
                <w:rFonts w:ascii="Century Gothic" w:hAnsi="Century Gothic" w:cs="Arial"/>
                <w:color w:val="000000"/>
                <w:sz w:val="16"/>
                <w:szCs w:val="16"/>
                <w:lang w:val="en-US"/>
              </w:rPr>
              <w:t>EM Strasbourg</w:t>
            </w:r>
          </w:p>
        </w:tc>
        <w:tc>
          <w:tcPr>
            <w:tcW w:w="5812" w:type="dxa"/>
            <w:tcBorders>
              <w:top w:val="nil"/>
              <w:bottom w:val="nil"/>
            </w:tcBorders>
            <w:noWrap/>
            <w:vAlign w:val="center"/>
          </w:tcPr>
          <w:p w14:paraId="6049B6CA" w14:textId="77777777" w:rsidR="00FF2ACA" w:rsidRPr="00925F50" w:rsidRDefault="00FF2ACA" w:rsidP="00180C2D">
            <w:pPr>
              <w:numPr>
                <w:ilvl w:val="0"/>
                <w:numId w:val="2"/>
              </w:numPr>
              <w:spacing w:after="0"/>
              <w:rPr>
                <w:rFonts w:ascii="Century Gothic" w:hAnsi="Century Gothic" w:cs="Arial"/>
                <w:color w:val="000000"/>
                <w:sz w:val="16"/>
                <w:szCs w:val="16"/>
              </w:rPr>
            </w:pPr>
            <w:r w:rsidRPr="00925F50">
              <w:rPr>
                <w:rFonts w:ascii="Century Gothic" w:hAnsi="Century Gothic" w:cs="Arial"/>
                <w:color w:val="000000"/>
                <w:sz w:val="16"/>
                <w:szCs w:val="16"/>
              </w:rPr>
              <w:t>Directeur Exécutif Centre CEMResearch Université Paris Dauphine (www.cemr-dauphine.com 2014-2016)</w:t>
            </w:r>
          </w:p>
          <w:p w14:paraId="3AE7E341" w14:textId="06F65BA6" w:rsidR="00FF2ACA" w:rsidRPr="00925F50" w:rsidRDefault="00FF2ACA" w:rsidP="00180C2D">
            <w:pPr>
              <w:numPr>
                <w:ilvl w:val="0"/>
                <w:numId w:val="2"/>
              </w:numPr>
              <w:spacing w:after="0"/>
              <w:rPr>
                <w:rFonts w:ascii="Century Gothic" w:hAnsi="Century Gothic" w:cs="Arial"/>
                <w:color w:val="000000"/>
                <w:sz w:val="16"/>
                <w:szCs w:val="16"/>
                <w:lang w:val="en-US"/>
              </w:rPr>
            </w:pPr>
            <w:r w:rsidRPr="00925F50">
              <w:rPr>
                <w:rFonts w:ascii="Century Gothic" w:hAnsi="Century Gothic" w:cs="Arial"/>
                <w:color w:val="000000"/>
                <w:sz w:val="16"/>
                <w:szCs w:val="16"/>
              </w:rPr>
              <w:t>Chargé de cours</w:t>
            </w:r>
          </w:p>
        </w:tc>
        <w:tc>
          <w:tcPr>
            <w:tcW w:w="850" w:type="dxa"/>
            <w:tcBorders>
              <w:top w:val="nil"/>
              <w:bottom w:val="nil"/>
            </w:tcBorders>
            <w:vAlign w:val="center"/>
          </w:tcPr>
          <w:p w14:paraId="6D06151E" w14:textId="342690E0" w:rsidR="00FF2ACA" w:rsidRPr="00925F50" w:rsidRDefault="00FF2ACA"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2010 à 2016</w:t>
            </w:r>
          </w:p>
        </w:tc>
      </w:tr>
      <w:tr w:rsidR="00FF2ACA" w:rsidRPr="00925F50" w14:paraId="2BF1C37D" w14:textId="77777777" w:rsidTr="00FF2ACA">
        <w:trPr>
          <w:cantSplit/>
          <w:trHeight w:val="1018"/>
        </w:trPr>
        <w:tc>
          <w:tcPr>
            <w:tcW w:w="709" w:type="dxa"/>
            <w:vMerge/>
            <w:tcBorders>
              <w:bottom w:val="nil"/>
            </w:tcBorders>
            <w:noWrap/>
            <w:textDirection w:val="btLr"/>
            <w:vAlign w:val="center"/>
          </w:tcPr>
          <w:p w14:paraId="3375570F" w14:textId="77777777" w:rsidR="00FF2ACA" w:rsidRPr="00925F50" w:rsidRDefault="00FF2ACA" w:rsidP="00FF2ACA">
            <w:pPr>
              <w:spacing w:after="0"/>
              <w:ind w:left="113" w:right="113"/>
              <w:jc w:val="center"/>
              <w:rPr>
                <w:rFonts w:ascii="Century Gothic" w:hAnsi="Century Gothic" w:cs="Arial"/>
                <w:color w:val="000000"/>
                <w:sz w:val="16"/>
                <w:szCs w:val="16"/>
              </w:rPr>
            </w:pPr>
          </w:p>
        </w:tc>
        <w:tc>
          <w:tcPr>
            <w:tcW w:w="1276" w:type="dxa"/>
            <w:tcBorders>
              <w:top w:val="nil"/>
              <w:bottom w:val="nil"/>
            </w:tcBorders>
            <w:vAlign w:val="center"/>
          </w:tcPr>
          <w:p w14:paraId="3799BC15" w14:textId="7154640D" w:rsidR="00FF2ACA" w:rsidRPr="00925F50" w:rsidRDefault="00FF2ACA"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Conférencier</w:t>
            </w:r>
          </w:p>
        </w:tc>
        <w:tc>
          <w:tcPr>
            <w:tcW w:w="1984" w:type="dxa"/>
            <w:tcBorders>
              <w:top w:val="nil"/>
              <w:bottom w:val="nil"/>
            </w:tcBorders>
            <w:noWrap/>
            <w:vAlign w:val="center"/>
          </w:tcPr>
          <w:p w14:paraId="1FD13F1B" w14:textId="4D8F3654" w:rsidR="00FF2ACA" w:rsidRPr="00925F50" w:rsidRDefault="00FF2ACA"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A.P.M. - C.C.I. - C.J.D. D.C.F. - M.E.D.E.F. - A.R.C.A. – A.M.I.</w:t>
            </w:r>
          </w:p>
        </w:tc>
        <w:tc>
          <w:tcPr>
            <w:tcW w:w="5812" w:type="dxa"/>
            <w:tcBorders>
              <w:top w:val="nil"/>
              <w:bottom w:val="nil"/>
            </w:tcBorders>
            <w:noWrap/>
            <w:vAlign w:val="center"/>
          </w:tcPr>
          <w:p w14:paraId="396EC19B" w14:textId="0A241075" w:rsidR="00FF2ACA" w:rsidRPr="00925F50" w:rsidRDefault="00FF2ACA" w:rsidP="00180C2D">
            <w:pPr>
              <w:numPr>
                <w:ilvl w:val="0"/>
                <w:numId w:val="2"/>
              </w:numPr>
              <w:spacing w:after="0"/>
              <w:rPr>
                <w:rFonts w:ascii="Century Gothic" w:hAnsi="Century Gothic" w:cs="Arial"/>
                <w:color w:val="000000"/>
                <w:sz w:val="16"/>
                <w:szCs w:val="16"/>
              </w:rPr>
            </w:pPr>
            <w:r w:rsidRPr="00925F50">
              <w:rPr>
                <w:rFonts w:ascii="Century Gothic" w:hAnsi="Century Gothic" w:cs="Arial"/>
                <w:color w:val="000000"/>
                <w:sz w:val="16"/>
                <w:szCs w:val="16"/>
              </w:rPr>
              <w:t>Réussir Echouer Rebondir, puis plusieurs autres thèmes</w:t>
            </w:r>
          </w:p>
        </w:tc>
        <w:tc>
          <w:tcPr>
            <w:tcW w:w="850" w:type="dxa"/>
            <w:tcBorders>
              <w:top w:val="nil"/>
              <w:bottom w:val="nil"/>
            </w:tcBorders>
            <w:vAlign w:val="center"/>
          </w:tcPr>
          <w:p w14:paraId="69062622" w14:textId="2498071C" w:rsidR="00FF2ACA" w:rsidRPr="00925F50" w:rsidRDefault="00FF2ACA"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depuis 2009</w:t>
            </w:r>
          </w:p>
        </w:tc>
      </w:tr>
      <w:tr w:rsidR="00FF2ACA" w:rsidRPr="00925F50" w14:paraId="56C2C748" w14:textId="77777777" w:rsidTr="00FF2ACA">
        <w:trPr>
          <w:cantSplit/>
          <w:trHeight w:val="1018"/>
        </w:trPr>
        <w:tc>
          <w:tcPr>
            <w:tcW w:w="709" w:type="dxa"/>
            <w:tcBorders>
              <w:top w:val="nil"/>
              <w:bottom w:val="nil"/>
            </w:tcBorders>
            <w:noWrap/>
            <w:textDirection w:val="btLr"/>
            <w:vAlign w:val="center"/>
          </w:tcPr>
          <w:p w14:paraId="72E8F407" w14:textId="7C14CE90" w:rsidR="00FF2ACA" w:rsidRPr="00925F50" w:rsidRDefault="00FF2ACA" w:rsidP="00FF2ACA">
            <w:pPr>
              <w:spacing w:after="0"/>
              <w:ind w:left="113" w:right="113"/>
              <w:jc w:val="center"/>
              <w:rPr>
                <w:rFonts w:ascii="Century Gothic" w:hAnsi="Century Gothic" w:cs="Arial"/>
                <w:color w:val="000000"/>
                <w:sz w:val="16"/>
                <w:szCs w:val="16"/>
              </w:rPr>
            </w:pPr>
            <w:r w:rsidRPr="00925F50">
              <w:rPr>
                <w:rFonts w:ascii="Century Gothic" w:hAnsi="Century Gothic" w:cs="Arial"/>
                <w:color w:val="000000"/>
                <w:sz w:val="16"/>
                <w:szCs w:val="16"/>
              </w:rPr>
              <w:t>ASSO- CIATIF</w:t>
            </w:r>
          </w:p>
        </w:tc>
        <w:tc>
          <w:tcPr>
            <w:tcW w:w="1276" w:type="dxa"/>
            <w:tcBorders>
              <w:top w:val="nil"/>
              <w:bottom w:val="nil"/>
            </w:tcBorders>
            <w:vAlign w:val="center"/>
          </w:tcPr>
          <w:p w14:paraId="53BBD51B" w14:textId="77777777" w:rsidR="00FF2ACA" w:rsidRPr="00925F50" w:rsidRDefault="00FF2ACA"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 xml:space="preserve">Dirigeant, </w:t>
            </w:r>
          </w:p>
          <w:p w14:paraId="6DE6A069" w14:textId="67EB5688" w:rsidR="00FF2ACA" w:rsidRPr="00925F50" w:rsidRDefault="00FF2ACA"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ou membre</w:t>
            </w:r>
          </w:p>
        </w:tc>
        <w:tc>
          <w:tcPr>
            <w:tcW w:w="1984" w:type="dxa"/>
            <w:tcBorders>
              <w:top w:val="nil"/>
              <w:bottom w:val="nil"/>
            </w:tcBorders>
            <w:noWrap/>
            <w:vAlign w:val="center"/>
          </w:tcPr>
          <w:p w14:paraId="4A63848F" w14:textId="77777777" w:rsidR="00FF2ACA" w:rsidRPr="00925F50" w:rsidRDefault="00FF2ACA" w:rsidP="00FF2ACA">
            <w:pPr>
              <w:spacing w:after="0"/>
              <w:rPr>
                <w:rFonts w:ascii="Century Gothic" w:hAnsi="Century Gothic" w:cs="Arial"/>
                <w:color w:val="000000"/>
                <w:sz w:val="16"/>
                <w:szCs w:val="16"/>
                <w:lang w:val="en-US"/>
              </w:rPr>
            </w:pPr>
          </w:p>
          <w:p w14:paraId="66E14407" w14:textId="77777777" w:rsidR="00FF2ACA" w:rsidRPr="00925F50" w:rsidRDefault="00FF2ACA" w:rsidP="00FF2ACA">
            <w:pPr>
              <w:spacing w:after="0"/>
              <w:rPr>
                <w:rFonts w:ascii="Century Gothic" w:hAnsi="Century Gothic" w:cs="Arial"/>
                <w:color w:val="000000"/>
                <w:sz w:val="16"/>
                <w:szCs w:val="16"/>
                <w:lang w:val="en-US"/>
              </w:rPr>
            </w:pPr>
            <w:r w:rsidRPr="00925F50">
              <w:rPr>
                <w:rFonts w:ascii="Century Gothic" w:hAnsi="Century Gothic" w:cs="Arial"/>
                <w:color w:val="000000"/>
                <w:sz w:val="16"/>
                <w:szCs w:val="16"/>
                <w:lang w:val="en-US"/>
              </w:rPr>
              <w:t>C.P.C.</w:t>
            </w:r>
          </w:p>
          <w:p w14:paraId="6AFBB7D4" w14:textId="77777777" w:rsidR="00FF2ACA" w:rsidRPr="00925F50" w:rsidRDefault="00FF2ACA" w:rsidP="00FF2ACA">
            <w:pPr>
              <w:spacing w:after="0"/>
              <w:rPr>
                <w:rFonts w:ascii="Century Gothic" w:hAnsi="Century Gothic" w:cs="Arial"/>
                <w:color w:val="000000"/>
                <w:sz w:val="16"/>
                <w:szCs w:val="16"/>
                <w:lang w:val="en-US"/>
              </w:rPr>
            </w:pPr>
            <w:r w:rsidRPr="00925F50">
              <w:rPr>
                <w:rFonts w:ascii="Century Gothic" w:hAnsi="Century Gothic" w:cs="Arial"/>
                <w:color w:val="000000"/>
                <w:sz w:val="16"/>
                <w:szCs w:val="16"/>
                <w:lang w:val="en-US"/>
              </w:rPr>
              <w:t>A.R.C.A.</w:t>
            </w:r>
          </w:p>
          <w:p w14:paraId="55C82073" w14:textId="77777777" w:rsidR="00FF2ACA" w:rsidRPr="00925F50" w:rsidRDefault="00FF2ACA" w:rsidP="00FF2ACA">
            <w:pPr>
              <w:spacing w:after="0"/>
              <w:rPr>
                <w:rFonts w:ascii="Century Gothic" w:hAnsi="Century Gothic" w:cs="Arial"/>
                <w:color w:val="000000"/>
                <w:sz w:val="16"/>
                <w:szCs w:val="16"/>
                <w:lang w:val="en-US"/>
              </w:rPr>
            </w:pPr>
            <w:r w:rsidRPr="00925F50">
              <w:rPr>
                <w:rFonts w:ascii="Century Gothic" w:hAnsi="Century Gothic" w:cs="Arial"/>
                <w:color w:val="000000"/>
                <w:sz w:val="16"/>
                <w:szCs w:val="16"/>
                <w:lang w:val="en-US"/>
              </w:rPr>
              <w:t>E.D.B.A. Council</w:t>
            </w:r>
          </w:p>
          <w:p w14:paraId="43A4BD54" w14:textId="77777777" w:rsidR="00FF2ACA" w:rsidRPr="00925F50" w:rsidRDefault="00FF2ACA" w:rsidP="00FF2ACA">
            <w:pPr>
              <w:spacing w:after="0"/>
              <w:rPr>
                <w:rFonts w:ascii="Century Gothic" w:hAnsi="Century Gothic" w:cs="Arial"/>
                <w:color w:val="000000"/>
                <w:sz w:val="16"/>
                <w:szCs w:val="16"/>
                <w:lang w:val="en-US"/>
              </w:rPr>
            </w:pPr>
          </w:p>
        </w:tc>
        <w:tc>
          <w:tcPr>
            <w:tcW w:w="5812" w:type="dxa"/>
            <w:tcBorders>
              <w:top w:val="nil"/>
              <w:bottom w:val="nil"/>
            </w:tcBorders>
            <w:noWrap/>
            <w:vAlign w:val="center"/>
          </w:tcPr>
          <w:p w14:paraId="7991ACEC" w14:textId="77777777" w:rsidR="00FF2ACA" w:rsidRPr="00925F50" w:rsidRDefault="00FF2ACA" w:rsidP="00180C2D">
            <w:pPr>
              <w:numPr>
                <w:ilvl w:val="0"/>
                <w:numId w:val="2"/>
              </w:numPr>
              <w:spacing w:after="0"/>
              <w:rPr>
                <w:rFonts w:ascii="Century Gothic" w:hAnsi="Century Gothic" w:cs="Arial"/>
                <w:color w:val="000000"/>
                <w:sz w:val="16"/>
                <w:szCs w:val="16"/>
              </w:rPr>
            </w:pPr>
            <w:r w:rsidRPr="00925F50">
              <w:rPr>
                <w:rFonts w:ascii="Century Gothic" w:hAnsi="Century Gothic" w:cs="Arial"/>
                <w:color w:val="000000"/>
                <w:sz w:val="16"/>
                <w:szCs w:val="16"/>
              </w:rPr>
              <w:t>Chambre Professionnelle du Conseil</w:t>
            </w:r>
          </w:p>
          <w:p w14:paraId="64A3CF12" w14:textId="77777777" w:rsidR="00FF2ACA" w:rsidRPr="00925F50" w:rsidRDefault="00FF2ACA" w:rsidP="00180C2D">
            <w:pPr>
              <w:numPr>
                <w:ilvl w:val="0"/>
                <w:numId w:val="2"/>
              </w:numPr>
              <w:spacing w:after="0"/>
              <w:rPr>
                <w:rFonts w:ascii="Century Gothic" w:hAnsi="Century Gothic" w:cs="Arial"/>
                <w:color w:val="000000"/>
                <w:sz w:val="16"/>
                <w:szCs w:val="16"/>
              </w:rPr>
            </w:pPr>
            <w:r w:rsidRPr="00925F50">
              <w:rPr>
                <w:rFonts w:ascii="Century Gothic" w:hAnsi="Century Gothic" w:cs="Arial"/>
                <w:color w:val="000000"/>
                <w:sz w:val="16"/>
                <w:szCs w:val="16"/>
              </w:rPr>
              <w:t>Association des Repreneurs et Cédants d’Alsace</w:t>
            </w:r>
          </w:p>
          <w:p w14:paraId="2200099F" w14:textId="7B4BD0C2" w:rsidR="00FF2ACA" w:rsidRPr="00925F50" w:rsidRDefault="00FF2ACA" w:rsidP="00180C2D">
            <w:pPr>
              <w:numPr>
                <w:ilvl w:val="0"/>
                <w:numId w:val="2"/>
              </w:numPr>
              <w:spacing w:after="0"/>
              <w:rPr>
                <w:rFonts w:ascii="Century Gothic" w:hAnsi="Century Gothic" w:cs="Arial"/>
                <w:color w:val="000000"/>
                <w:sz w:val="16"/>
                <w:szCs w:val="16"/>
              </w:rPr>
            </w:pPr>
            <w:r w:rsidRPr="00925F50">
              <w:rPr>
                <w:rFonts w:ascii="Century Gothic" w:hAnsi="Century Gothic" w:cs="Arial"/>
                <w:color w:val="000000"/>
                <w:sz w:val="16"/>
                <w:szCs w:val="16"/>
              </w:rPr>
              <w:t>Administrateur et Représentant International des Diplômés E.D.B.A. (www.executivedba.org)</w:t>
            </w:r>
          </w:p>
        </w:tc>
        <w:tc>
          <w:tcPr>
            <w:tcW w:w="850" w:type="dxa"/>
            <w:tcBorders>
              <w:top w:val="nil"/>
              <w:bottom w:val="nil"/>
            </w:tcBorders>
            <w:vAlign w:val="center"/>
          </w:tcPr>
          <w:p w14:paraId="26949FE9" w14:textId="77777777" w:rsidR="00FF2ACA" w:rsidRPr="00925F50" w:rsidRDefault="00FF2ACA"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2010</w:t>
            </w:r>
          </w:p>
          <w:p w14:paraId="2EC763D2" w14:textId="77777777" w:rsidR="00FF2ACA" w:rsidRPr="00925F50" w:rsidRDefault="00FF2ACA"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2009</w:t>
            </w:r>
          </w:p>
          <w:p w14:paraId="767DE4E3" w14:textId="324D2F47" w:rsidR="00FF2ACA" w:rsidRPr="00925F50" w:rsidRDefault="00FF2ACA"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2013 à 2017</w:t>
            </w:r>
          </w:p>
        </w:tc>
      </w:tr>
    </w:tbl>
    <w:p w14:paraId="6B40210E" w14:textId="16BAA8B4" w:rsidR="003B50E3" w:rsidRPr="00925F50" w:rsidRDefault="003B50E3" w:rsidP="003B50E3">
      <w:pPr>
        <w:spacing w:after="0"/>
        <w:jc w:val="right"/>
        <w:rPr>
          <w:rFonts w:ascii="Century Gothic" w:hAnsi="Century Gothic" w:cs="Arial"/>
          <w:b/>
          <w:sz w:val="18"/>
          <w:szCs w:val="20"/>
          <w:u w:val="single"/>
        </w:rPr>
      </w:pPr>
      <w:r w:rsidRPr="00925F50">
        <w:rPr>
          <w:rFonts w:ascii="Century Gothic" w:hAnsi="Century Gothic" w:cs="Arial"/>
          <w:b/>
          <w:sz w:val="20"/>
          <w:szCs w:val="20"/>
          <w:u w:val="single"/>
        </w:rPr>
        <w:t xml:space="preserve">ACTIVITES </w:t>
      </w:r>
      <w:r w:rsidR="00D75583" w:rsidRPr="00925F50">
        <w:rPr>
          <w:rFonts w:ascii="Century Gothic" w:hAnsi="Century Gothic" w:cs="Arial"/>
          <w:b/>
          <w:sz w:val="20"/>
          <w:szCs w:val="20"/>
          <w:u w:val="single"/>
        </w:rPr>
        <w:t>J-D BUDIN 1.0 (PRE-BURNOUT)</w:t>
      </w:r>
    </w:p>
    <w:p w14:paraId="1640FF4A" w14:textId="77777777" w:rsidR="003B50E3" w:rsidRPr="00925F50" w:rsidRDefault="003B50E3" w:rsidP="003B50E3">
      <w:pPr>
        <w:spacing w:after="0"/>
        <w:rPr>
          <w:rFonts w:ascii="Century Gothic" w:hAnsi="Century Gothic" w:cs="Arial"/>
          <w:color w:val="000000"/>
          <w:sz w:val="2"/>
          <w:szCs w:val="20"/>
        </w:rPr>
      </w:pPr>
    </w:p>
    <w:tbl>
      <w:tblPr>
        <w:tblW w:w="0" w:type="auto"/>
        <w:jc w:val="center"/>
        <w:tblBorders>
          <w:insideH w:val="single" w:sz="4" w:space="0" w:color="000000"/>
        </w:tblBorders>
        <w:tblLook w:val="04A0" w:firstRow="1" w:lastRow="0" w:firstColumn="1" w:lastColumn="0" w:noHBand="0" w:noVBand="1"/>
      </w:tblPr>
      <w:tblGrid>
        <w:gridCol w:w="681"/>
        <w:gridCol w:w="571"/>
        <w:gridCol w:w="2470"/>
        <w:gridCol w:w="2356"/>
        <w:gridCol w:w="3060"/>
      </w:tblGrid>
      <w:tr w:rsidR="003B50E3" w:rsidRPr="00925F50" w14:paraId="2CD9F185" w14:textId="77777777" w:rsidTr="00FF2ACA">
        <w:trPr>
          <w:trHeight w:hRule="exact" w:val="284"/>
          <w:jc w:val="center"/>
        </w:trPr>
        <w:tc>
          <w:tcPr>
            <w:tcW w:w="0" w:type="auto"/>
            <w:vAlign w:val="center"/>
          </w:tcPr>
          <w:p w14:paraId="568E6E42" w14:textId="77777777" w:rsidR="003B50E3" w:rsidRPr="00925F50" w:rsidRDefault="003B50E3" w:rsidP="00FF2ACA">
            <w:pPr>
              <w:spacing w:after="0"/>
              <w:jc w:val="center"/>
              <w:rPr>
                <w:rFonts w:ascii="Century Gothic" w:hAnsi="Century Gothic" w:cs="Arial"/>
                <w:b/>
                <w:color w:val="000000"/>
                <w:sz w:val="16"/>
                <w:szCs w:val="16"/>
              </w:rPr>
            </w:pPr>
            <w:r w:rsidRPr="00925F50">
              <w:rPr>
                <w:rFonts w:ascii="Century Gothic" w:hAnsi="Century Gothic" w:cs="Arial"/>
                <w:b/>
                <w:color w:val="000000"/>
                <w:sz w:val="16"/>
                <w:szCs w:val="16"/>
              </w:rPr>
              <w:t>Début</w:t>
            </w:r>
          </w:p>
        </w:tc>
        <w:tc>
          <w:tcPr>
            <w:tcW w:w="0" w:type="auto"/>
            <w:vAlign w:val="center"/>
          </w:tcPr>
          <w:p w14:paraId="3128B28B" w14:textId="77777777" w:rsidR="003B50E3" w:rsidRPr="00925F50" w:rsidRDefault="003B50E3" w:rsidP="00FF2ACA">
            <w:pPr>
              <w:spacing w:after="0"/>
              <w:jc w:val="center"/>
              <w:rPr>
                <w:rFonts w:ascii="Century Gothic" w:hAnsi="Century Gothic" w:cs="Arial"/>
                <w:b/>
                <w:color w:val="000000"/>
                <w:sz w:val="16"/>
                <w:szCs w:val="16"/>
              </w:rPr>
            </w:pPr>
            <w:r w:rsidRPr="00925F50">
              <w:rPr>
                <w:rFonts w:ascii="Century Gothic" w:hAnsi="Century Gothic" w:cs="Arial"/>
                <w:b/>
                <w:color w:val="000000"/>
                <w:sz w:val="16"/>
                <w:szCs w:val="16"/>
              </w:rPr>
              <w:t>Fin</w:t>
            </w:r>
          </w:p>
        </w:tc>
        <w:tc>
          <w:tcPr>
            <w:tcW w:w="0" w:type="auto"/>
            <w:vAlign w:val="center"/>
          </w:tcPr>
          <w:p w14:paraId="01564CCD" w14:textId="77777777" w:rsidR="003B50E3" w:rsidRPr="00925F50" w:rsidRDefault="003B50E3" w:rsidP="00FF2ACA">
            <w:pPr>
              <w:spacing w:after="0"/>
              <w:jc w:val="center"/>
              <w:rPr>
                <w:rFonts w:ascii="Century Gothic" w:hAnsi="Century Gothic" w:cs="Arial"/>
                <w:b/>
                <w:color w:val="000000"/>
                <w:sz w:val="16"/>
                <w:szCs w:val="16"/>
              </w:rPr>
            </w:pPr>
            <w:r w:rsidRPr="00925F50">
              <w:rPr>
                <w:rFonts w:ascii="Century Gothic" w:hAnsi="Century Gothic" w:cs="Arial"/>
                <w:b/>
                <w:color w:val="000000"/>
                <w:sz w:val="16"/>
                <w:szCs w:val="16"/>
              </w:rPr>
              <w:t>Société</w:t>
            </w:r>
          </w:p>
        </w:tc>
        <w:tc>
          <w:tcPr>
            <w:tcW w:w="0" w:type="auto"/>
            <w:vAlign w:val="center"/>
          </w:tcPr>
          <w:p w14:paraId="66CD00D4" w14:textId="77777777" w:rsidR="003B50E3" w:rsidRPr="00925F50" w:rsidRDefault="003B50E3" w:rsidP="00FF2ACA">
            <w:pPr>
              <w:spacing w:after="0"/>
              <w:jc w:val="center"/>
              <w:rPr>
                <w:rFonts w:ascii="Century Gothic" w:hAnsi="Century Gothic" w:cs="Arial"/>
                <w:b/>
                <w:color w:val="000000"/>
                <w:sz w:val="16"/>
                <w:szCs w:val="16"/>
              </w:rPr>
            </w:pPr>
            <w:r w:rsidRPr="00925F50">
              <w:rPr>
                <w:rFonts w:ascii="Century Gothic" w:hAnsi="Century Gothic" w:cs="Arial"/>
                <w:b/>
                <w:color w:val="000000"/>
                <w:sz w:val="16"/>
                <w:szCs w:val="16"/>
              </w:rPr>
              <w:t>Poste</w:t>
            </w:r>
          </w:p>
        </w:tc>
        <w:tc>
          <w:tcPr>
            <w:tcW w:w="0" w:type="auto"/>
            <w:vAlign w:val="center"/>
          </w:tcPr>
          <w:p w14:paraId="61A5B33C" w14:textId="77777777" w:rsidR="003B50E3" w:rsidRPr="00925F50" w:rsidRDefault="003B50E3" w:rsidP="00FF2ACA">
            <w:pPr>
              <w:spacing w:after="0"/>
              <w:jc w:val="center"/>
              <w:rPr>
                <w:rFonts w:ascii="Century Gothic" w:hAnsi="Century Gothic" w:cs="Arial"/>
                <w:b/>
                <w:color w:val="000000"/>
                <w:sz w:val="16"/>
                <w:szCs w:val="16"/>
              </w:rPr>
            </w:pPr>
            <w:r w:rsidRPr="00925F50">
              <w:rPr>
                <w:rFonts w:ascii="Century Gothic" w:hAnsi="Century Gothic" w:cs="Arial"/>
                <w:b/>
                <w:color w:val="000000"/>
                <w:sz w:val="16"/>
                <w:szCs w:val="16"/>
              </w:rPr>
              <w:t>Lieu</w:t>
            </w:r>
          </w:p>
        </w:tc>
      </w:tr>
      <w:tr w:rsidR="003B50E3" w:rsidRPr="00925F50" w14:paraId="491A5D16" w14:textId="77777777" w:rsidTr="00FF2ACA">
        <w:trPr>
          <w:trHeight w:hRule="exact" w:val="284"/>
          <w:jc w:val="center"/>
        </w:trPr>
        <w:tc>
          <w:tcPr>
            <w:tcW w:w="0" w:type="auto"/>
            <w:noWrap/>
            <w:vAlign w:val="center"/>
            <w:hideMark/>
          </w:tcPr>
          <w:p w14:paraId="4013444C" w14:textId="77777777" w:rsidR="003B50E3" w:rsidRPr="00925F50" w:rsidRDefault="003B50E3" w:rsidP="00FF2ACA">
            <w:pPr>
              <w:spacing w:after="0" w:line="240" w:lineRule="auto"/>
              <w:jc w:val="center"/>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2007</w:t>
            </w:r>
          </w:p>
        </w:tc>
        <w:tc>
          <w:tcPr>
            <w:tcW w:w="0" w:type="auto"/>
            <w:noWrap/>
            <w:vAlign w:val="center"/>
            <w:hideMark/>
          </w:tcPr>
          <w:p w14:paraId="3E2FEE4D" w14:textId="77777777" w:rsidR="003B50E3" w:rsidRPr="00925F50" w:rsidRDefault="003B50E3" w:rsidP="00FF2ACA">
            <w:pPr>
              <w:spacing w:after="0" w:line="240" w:lineRule="auto"/>
              <w:jc w:val="center"/>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2008</w:t>
            </w:r>
          </w:p>
        </w:tc>
        <w:tc>
          <w:tcPr>
            <w:tcW w:w="0" w:type="auto"/>
            <w:noWrap/>
            <w:vAlign w:val="center"/>
            <w:hideMark/>
          </w:tcPr>
          <w:p w14:paraId="4FD5DFE1" w14:textId="38E65D3F" w:rsidR="003B50E3" w:rsidRPr="00925F50" w:rsidRDefault="006F2402" w:rsidP="00FF2ACA">
            <w:pPr>
              <w:spacing w:after="0" w:line="240" w:lineRule="auto"/>
              <w:rPr>
                <w:rFonts w:ascii="Century Gothic" w:eastAsia="Times New Roman" w:hAnsi="Century Gothic" w:cs="Arial"/>
                <w:b/>
                <w:bCs/>
                <w:color w:val="1F497D"/>
                <w:sz w:val="16"/>
                <w:szCs w:val="16"/>
                <w:lang w:eastAsia="fr-FR"/>
              </w:rPr>
            </w:pPr>
            <w:r w:rsidRPr="00925F50">
              <w:rPr>
                <w:rFonts w:ascii="Century Gothic" w:eastAsia="Times New Roman" w:hAnsi="Century Gothic" w:cs="Arial"/>
                <w:color w:val="000000"/>
                <w:sz w:val="16"/>
                <w:szCs w:val="16"/>
                <w:lang w:eastAsia="fr-FR"/>
              </w:rPr>
              <w:t>CLIMADIFF</w:t>
            </w:r>
          </w:p>
        </w:tc>
        <w:tc>
          <w:tcPr>
            <w:tcW w:w="0" w:type="auto"/>
            <w:noWrap/>
            <w:vAlign w:val="center"/>
            <w:hideMark/>
          </w:tcPr>
          <w:p w14:paraId="5AFAA7C2" w14:textId="4E052176" w:rsidR="003B50E3" w:rsidRPr="00925F50" w:rsidRDefault="003B50E3" w:rsidP="00FF2ACA">
            <w:pPr>
              <w:spacing w:after="0" w:line="240" w:lineRule="auto"/>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 xml:space="preserve">Directeur </w:t>
            </w:r>
            <w:r w:rsidR="006F2402" w:rsidRPr="00925F50">
              <w:rPr>
                <w:rFonts w:ascii="Century Gothic" w:eastAsia="Times New Roman" w:hAnsi="Century Gothic" w:cs="Arial"/>
                <w:color w:val="000000"/>
                <w:sz w:val="16"/>
                <w:szCs w:val="16"/>
                <w:lang w:eastAsia="fr-FR"/>
              </w:rPr>
              <w:t>Industriel</w:t>
            </w:r>
          </w:p>
        </w:tc>
        <w:tc>
          <w:tcPr>
            <w:tcW w:w="0" w:type="auto"/>
            <w:noWrap/>
            <w:vAlign w:val="center"/>
            <w:hideMark/>
          </w:tcPr>
          <w:p w14:paraId="5D02A254" w14:textId="77777777" w:rsidR="003B50E3" w:rsidRPr="00925F50" w:rsidRDefault="003B50E3" w:rsidP="00FF2ACA">
            <w:pPr>
              <w:spacing w:after="0" w:line="240" w:lineRule="auto"/>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France, à proximité de Colmar</w:t>
            </w:r>
          </w:p>
        </w:tc>
      </w:tr>
      <w:tr w:rsidR="003B50E3" w:rsidRPr="00925F50" w14:paraId="0358E1C0" w14:textId="77777777" w:rsidTr="00FF2ACA">
        <w:trPr>
          <w:trHeight w:hRule="exact" w:val="284"/>
          <w:jc w:val="center"/>
        </w:trPr>
        <w:tc>
          <w:tcPr>
            <w:tcW w:w="0" w:type="auto"/>
            <w:noWrap/>
            <w:vAlign w:val="center"/>
            <w:hideMark/>
          </w:tcPr>
          <w:p w14:paraId="1371F667" w14:textId="77777777" w:rsidR="003B50E3" w:rsidRPr="00925F50" w:rsidRDefault="003B50E3" w:rsidP="00FF2ACA">
            <w:pPr>
              <w:spacing w:after="0" w:line="240" w:lineRule="auto"/>
              <w:jc w:val="center"/>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2003</w:t>
            </w:r>
          </w:p>
        </w:tc>
        <w:tc>
          <w:tcPr>
            <w:tcW w:w="0" w:type="auto"/>
            <w:noWrap/>
            <w:vAlign w:val="center"/>
            <w:hideMark/>
          </w:tcPr>
          <w:p w14:paraId="160685FE" w14:textId="77777777" w:rsidR="003B50E3" w:rsidRPr="00925F50" w:rsidRDefault="003B50E3" w:rsidP="00FF2ACA">
            <w:pPr>
              <w:spacing w:after="0" w:line="240" w:lineRule="auto"/>
              <w:jc w:val="center"/>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2007</w:t>
            </w:r>
          </w:p>
        </w:tc>
        <w:tc>
          <w:tcPr>
            <w:tcW w:w="0" w:type="auto"/>
            <w:noWrap/>
            <w:vAlign w:val="center"/>
            <w:hideMark/>
          </w:tcPr>
          <w:p w14:paraId="134F1A12" w14:textId="77777777" w:rsidR="003B50E3" w:rsidRPr="00925F50" w:rsidRDefault="003B50E3" w:rsidP="00FF2ACA">
            <w:pPr>
              <w:spacing w:after="0" w:line="240" w:lineRule="auto"/>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VINOSAFE</w:t>
            </w:r>
          </w:p>
        </w:tc>
        <w:tc>
          <w:tcPr>
            <w:tcW w:w="0" w:type="auto"/>
            <w:noWrap/>
            <w:vAlign w:val="center"/>
            <w:hideMark/>
          </w:tcPr>
          <w:p w14:paraId="5CA7F23D" w14:textId="77777777" w:rsidR="003B50E3" w:rsidRPr="00925F50" w:rsidRDefault="003B50E3" w:rsidP="00FF2ACA">
            <w:pPr>
              <w:spacing w:after="0" w:line="240" w:lineRule="auto"/>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Président Directeur Général</w:t>
            </w:r>
          </w:p>
        </w:tc>
        <w:tc>
          <w:tcPr>
            <w:tcW w:w="0" w:type="auto"/>
            <w:noWrap/>
            <w:vAlign w:val="center"/>
            <w:hideMark/>
          </w:tcPr>
          <w:p w14:paraId="3204F5DD" w14:textId="77777777" w:rsidR="003B50E3" w:rsidRPr="00925F50" w:rsidRDefault="003B50E3" w:rsidP="00FF2ACA">
            <w:pPr>
              <w:spacing w:after="0" w:line="240" w:lineRule="auto"/>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France, à proximité de Colmar</w:t>
            </w:r>
          </w:p>
        </w:tc>
      </w:tr>
      <w:tr w:rsidR="003B50E3" w:rsidRPr="00925F50" w14:paraId="36432C2E" w14:textId="77777777" w:rsidTr="00FF2ACA">
        <w:trPr>
          <w:trHeight w:hRule="exact" w:val="284"/>
          <w:jc w:val="center"/>
        </w:trPr>
        <w:tc>
          <w:tcPr>
            <w:tcW w:w="0" w:type="auto"/>
            <w:noWrap/>
            <w:vAlign w:val="center"/>
            <w:hideMark/>
          </w:tcPr>
          <w:p w14:paraId="03D93AA7" w14:textId="77777777" w:rsidR="003B50E3" w:rsidRPr="00925F50" w:rsidRDefault="003B50E3" w:rsidP="00FF2ACA">
            <w:pPr>
              <w:spacing w:after="0" w:line="240" w:lineRule="auto"/>
              <w:jc w:val="center"/>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1999</w:t>
            </w:r>
          </w:p>
        </w:tc>
        <w:tc>
          <w:tcPr>
            <w:tcW w:w="0" w:type="auto"/>
            <w:noWrap/>
            <w:vAlign w:val="center"/>
            <w:hideMark/>
          </w:tcPr>
          <w:p w14:paraId="3FABB91D" w14:textId="77777777" w:rsidR="003B50E3" w:rsidRPr="00925F50" w:rsidRDefault="003B50E3" w:rsidP="00FF2ACA">
            <w:pPr>
              <w:spacing w:after="0" w:line="240" w:lineRule="auto"/>
              <w:jc w:val="center"/>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2002</w:t>
            </w:r>
          </w:p>
        </w:tc>
        <w:tc>
          <w:tcPr>
            <w:tcW w:w="0" w:type="auto"/>
            <w:noWrap/>
            <w:vAlign w:val="center"/>
            <w:hideMark/>
          </w:tcPr>
          <w:p w14:paraId="39E959F6" w14:textId="77777777" w:rsidR="003B50E3" w:rsidRPr="00925F50" w:rsidRDefault="003B50E3" w:rsidP="00FF2ACA">
            <w:pPr>
              <w:spacing w:after="0" w:line="240" w:lineRule="auto"/>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NEXANS CABLING SOLUTIONS</w:t>
            </w:r>
          </w:p>
        </w:tc>
        <w:tc>
          <w:tcPr>
            <w:tcW w:w="0" w:type="auto"/>
            <w:noWrap/>
            <w:vAlign w:val="center"/>
            <w:hideMark/>
          </w:tcPr>
          <w:p w14:paraId="482D16B2" w14:textId="77777777" w:rsidR="003B50E3" w:rsidRPr="00925F50" w:rsidRDefault="003B50E3" w:rsidP="00FF2ACA">
            <w:pPr>
              <w:spacing w:after="0" w:line="240" w:lineRule="auto"/>
              <w:rPr>
                <w:rFonts w:ascii="Century Gothic" w:hAnsi="Century Gothic"/>
                <w:sz w:val="20"/>
                <w:szCs w:val="20"/>
              </w:rPr>
            </w:pPr>
            <w:r w:rsidRPr="00925F50">
              <w:rPr>
                <w:rFonts w:ascii="Century Gothic" w:eastAsia="Times New Roman" w:hAnsi="Century Gothic" w:cs="Arial"/>
                <w:color w:val="000000"/>
                <w:sz w:val="16"/>
                <w:szCs w:val="16"/>
                <w:lang w:eastAsia="fr-FR"/>
              </w:rPr>
              <w:t>Directeur Général</w:t>
            </w:r>
          </w:p>
        </w:tc>
        <w:tc>
          <w:tcPr>
            <w:tcW w:w="0" w:type="auto"/>
            <w:noWrap/>
            <w:vAlign w:val="center"/>
            <w:hideMark/>
          </w:tcPr>
          <w:p w14:paraId="04CC8CD3" w14:textId="77777777" w:rsidR="003B50E3" w:rsidRPr="00925F50" w:rsidRDefault="003B50E3" w:rsidP="00FF2ACA">
            <w:pPr>
              <w:spacing w:after="0" w:line="240" w:lineRule="auto"/>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Belgique, à proximité de Bruxelles</w:t>
            </w:r>
          </w:p>
        </w:tc>
      </w:tr>
      <w:tr w:rsidR="003B50E3" w:rsidRPr="00925F50" w14:paraId="50E6D574" w14:textId="77777777" w:rsidTr="00FF2ACA">
        <w:trPr>
          <w:trHeight w:hRule="exact" w:val="284"/>
          <w:jc w:val="center"/>
        </w:trPr>
        <w:tc>
          <w:tcPr>
            <w:tcW w:w="0" w:type="auto"/>
            <w:noWrap/>
            <w:vAlign w:val="center"/>
            <w:hideMark/>
          </w:tcPr>
          <w:p w14:paraId="4A02BD06" w14:textId="77777777" w:rsidR="003B50E3" w:rsidRPr="00925F50" w:rsidRDefault="003B50E3" w:rsidP="00FF2ACA">
            <w:pPr>
              <w:spacing w:after="0" w:line="240" w:lineRule="auto"/>
              <w:jc w:val="center"/>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1997</w:t>
            </w:r>
          </w:p>
        </w:tc>
        <w:tc>
          <w:tcPr>
            <w:tcW w:w="0" w:type="auto"/>
            <w:noWrap/>
            <w:vAlign w:val="center"/>
            <w:hideMark/>
          </w:tcPr>
          <w:p w14:paraId="661A60A0" w14:textId="77777777" w:rsidR="003B50E3" w:rsidRPr="00925F50" w:rsidRDefault="003B50E3" w:rsidP="00FF2ACA">
            <w:pPr>
              <w:spacing w:after="0" w:line="240" w:lineRule="auto"/>
              <w:jc w:val="center"/>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1999</w:t>
            </w:r>
          </w:p>
        </w:tc>
        <w:tc>
          <w:tcPr>
            <w:tcW w:w="0" w:type="auto"/>
            <w:noWrap/>
            <w:vAlign w:val="center"/>
            <w:hideMark/>
          </w:tcPr>
          <w:p w14:paraId="1CF9C4FA" w14:textId="77777777" w:rsidR="003B50E3" w:rsidRPr="00925F50" w:rsidRDefault="003B50E3" w:rsidP="00FF2ACA">
            <w:pPr>
              <w:spacing w:after="0" w:line="240" w:lineRule="auto"/>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ALCATEL CATV</w:t>
            </w:r>
          </w:p>
        </w:tc>
        <w:tc>
          <w:tcPr>
            <w:tcW w:w="0" w:type="auto"/>
            <w:noWrap/>
            <w:vAlign w:val="center"/>
            <w:hideMark/>
          </w:tcPr>
          <w:p w14:paraId="35065F0C" w14:textId="77777777" w:rsidR="003B50E3" w:rsidRPr="00925F50" w:rsidRDefault="003B50E3" w:rsidP="00FF2ACA">
            <w:pPr>
              <w:spacing w:after="0" w:line="240" w:lineRule="auto"/>
              <w:rPr>
                <w:rFonts w:ascii="Century Gothic" w:hAnsi="Century Gothic"/>
                <w:sz w:val="20"/>
                <w:szCs w:val="20"/>
              </w:rPr>
            </w:pPr>
            <w:r w:rsidRPr="00925F50">
              <w:rPr>
                <w:rFonts w:ascii="Century Gothic" w:eastAsia="Times New Roman" w:hAnsi="Century Gothic" w:cs="Arial"/>
                <w:color w:val="000000"/>
                <w:sz w:val="16"/>
                <w:szCs w:val="16"/>
                <w:lang w:eastAsia="fr-FR"/>
              </w:rPr>
              <w:t>Directeur Général</w:t>
            </w:r>
          </w:p>
        </w:tc>
        <w:tc>
          <w:tcPr>
            <w:tcW w:w="0" w:type="auto"/>
            <w:noWrap/>
            <w:vAlign w:val="center"/>
            <w:hideMark/>
          </w:tcPr>
          <w:p w14:paraId="507919FD" w14:textId="77777777" w:rsidR="003B50E3" w:rsidRPr="00925F50" w:rsidRDefault="003B50E3" w:rsidP="00FF2ACA">
            <w:pPr>
              <w:spacing w:after="0" w:line="240" w:lineRule="auto"/>
              <w:rPr>
                <w:rFonts w:ascii="Century Gothic" w:eastAsia="Times New Roman" w:hAnsi="Century Gothic" w:cs="Arial"/>
                <w:color w:val="000000"/>
                <w:sz w:val="16"/>
                <w:szCs w:val="16"/>
                <w:lang w:eastAsia="fr-FR"/>
              </w:rPr>
            </w:pPr>
            <w:r w:rsidRPr="00925F50">
              <w:rPr>
                <w:rFonts w:ascii="Century Gothic" w:eastAsia="Times New Roman" w:hAnsi="Century Gothic" w:cs="Arial"/>
                <w:color w:val="000000"/>
                <w:sz w:val="16"/>
                <w:szCs w:val="16"/>
                <w:lang w:eastAsia="fr-FR"/>
              </w:rPr>
              <w:t>Belgique, à proximité de Charleroi</w:t>
            </w:r>
          </w:p>
        </w:tc>
      </w:tr>
      <w:tr w:rsidR="003B50E3" w:rsidRPr="00925F50" w14:paraId="16A92C34" w14:textId="77777777" w:rsidTr="00FF2ACA">
        <w:trPr>
          <w:trHeight w:hRule="exact" w:val="284"/>
          <w:jc w:val="center"/>
        </w:trPr>
        <w:tc>
          <w:tcPr>
            <w:tcW w:w="0" w:type="auto"/>
            <w:vAlign w:val="center"/>
          </w:tcPr>
          <w:p w14:paraId="4297951D" w14:textId="77777777" w:rsidR="003B50E3" w:rsidRPr="00925F50" w:rsidRDefault="003B50E3"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1992</w:t>
            </w:r>
          </w:p>
        </w:tc>
        <w:tc>
          <w:tcPr>
            <w:tcW w:w="0" w:type="auto"/>
            <w:vAlign w:val="center"/>
          </w:tcPr>
          <w:p w14:paraId="4C40486F" w14:textId="77777777" w:rsidR="003B50E3" w:rsidRPr="00925F50" w:rsidRDefault="003B50E3"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1997</w:t>
            </w:r>
          </w:p>
        </w:tc>
        <w:tc>
          <w:tcPr>
            <w:tcW w:w="0" w:type="auto"/>
            <w:vAlign w:val="center"/>
          </w:tcPr>
          <w:p w14:paraId="5927AE6D" w14:textId="77777777"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EUROCABLE (ALCATEL)</w:t>
            </w:r>
          </w:p>
        </w:tc>
        <w:tc>
          <w:tcPr>
            <w:tcW w:w="0" w:type="auto"/>
            <w:vAlign w:val="center"/>
          </w:tcPr>
          <w:p w14:paraId="625B7F36" w14:textId="77777777" w:rsidR="003B50E3" w:rsidRPr="00925F50" w:rsidRDefault="003B50E3" w:rsidP="00FF2ACA">
            <w:pPr>
              <w:spacing w:after="0" w:line="240" w:lineRule="auto"/>
              <w:rPr>
                <w:rFonts w:ascii="Century Gothic" w:hAnsi="Century Gothic"/>
                <w:sz w:val="20"/>
                <w:szCs w:val="20"/>
              </w:rPr>
            </w:pPr>
            <w:r w:rsidRPr="00925F50">
              <w:rPr>
                <w:rFonts w:ascii="Century Gothic" w:eastAsia="Times New Roman" w:hAnsi="Century Gothic" w:cs="Arial"/>
                <w:color w:val="000000"/>
                <w:sz w:val="16"/>
                <w:szCs w:val="16"/>
                <w:lang w:eastAsia="fr-FR"/>
              </w:rPr>
              <w:t>Directeur Général</w:t>
            </w:r>
          </w:p>
        </w:tc>
        <w:tc>
          <w:tcPr>
            <w:tcW w:w="0" w:type="auto"/>
            <w:vAlign w:val="center"/>
          </w:tcPr>
          <w:p w14:paraId="6B2C1EDE" w14:textId="77777777"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France, à proximité de Saint-Dié</w:t>
            </w:r>
          </w:p>
        </w:tc>
      </w:tr>
      <w:tr w:rsidR="003B50E3" w:rsidRPr="00925F50" w14:paraId="42005968" w14:textId="77777777" w:rsidTr="00FF2ACA">
        <w:trPr>
          <w:trHeight w:hRule="exact" w:val="284"/>
          <w:jc w:val="center"/>
        </w:trPr>
        <w:tc>
          <w:tcPr>
            <w:tcW w:w="0" w:type="auto"/>
            <w:vAlign w:val="center"/>
          </w:tcPr>
          <w:p w14:paraId="73117C9D" w14:textId="77777777" w:rsidR="003B50E3" w:rsidRPr="00925F50" w:rsidRDefault="003B50E3"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1989</w:t>
            </w:r>
          </w:p>
        </w:tc>
        <w:tc>
          <w:tcPr>
            <w:tcW w:w="0" w:type="auto"/>
            <w:vAlign w:val="center"/>
          </w:tcPr>
          <w:p w14:paraId="00E675F2" w14:textId="77777777" w:rsidR="003B50E3" w:rsidRPr="00925F50" w:rsidRDefault="003B50E3"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1992</w:t>
            </w:r>
          </w:p>
        </w:tc>
        <w:tc>
          <w:tcPr>
            <w:tcW w:w="0" w:type="auto"/>
            <w:vAlign w:val="center"/>
          </w:tcPr>
          <w:p w14:paraId="24476F67" w14:textId="77777777"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BARELEC (ALCATEL)</w:t>
            </w:r>
          </w:p>
        </w:tc>
        <w:tc>
          <w:tcPr>
            <w:tcW w:w="0" w:type="auto"/>
            <w:vAlign w:val="center"/>
          </w:tcPr>
          <w:p w14:paraId="63897585" w14:textId="77777777"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Directeur Financier</w:t>
            </w:r>
          </w:p>
        </w:tc>
        <w:tc>
          <w:tcPr>
            <w:tcW w:w="0" w:type="auto"/>
            <w:vAlign w:val="center"/>
          </w:tcPr>
          <w:p w14:paraId="2B6E5003" w14:textId="77777777"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France, à proximité de Saint-Quentin</w:t>
            </w:r>
          </w:p>
        </w:tc>
      </w:tr>
      <w:tr w:rsidR="003B50E3" w:rsidRPr="00925F50" w14:paraId="4034343B" w14:textId="77777777" w:rsidTr="00FF2ACA">
        <w:trPr>
          <w:trHeight w:hRule="exact" w:val="284"/>
          <w:jc w:val="center"/>
        </w:trPr>
        <w:tc>
          <w:tcPr>
            <w:tcW w:w="0" w:type="auto"/>
            <w:vAlign w:val="center"/>
          </w:tcPr>
          <w:p w14:paraId="2272CE37" w14:textId="77777777" w:rsidR="003B50E3" w:rsidRPr="00925F50" w:rsidRDefault="003B50E3"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1988</w:t>
            </w:r>
          </w:p>
        </w:tc>
        <w:tc>
          <w:tcPr>
            <w:tcW w:w="0" w:type="auto"/>
            <w:vAlign w:val="center"/>
          </w:tcPr>
          <w:p w14:paraId="295DC8E2" w14:textId="77777777" w:rsidR="003B50E3" w:rsidRPr="00925F50" w:rsidRDefault="003B50E3"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1988</w:t>
            </w:r>
          </w:p>
        </w:tc>
        <w:tc>
          <w:tcPr>
            <w:tcW w:w="0" w:type="auto"/>
            <w:vAlign w:val="center"/>
          </w:tcPr>
          <w:p w14:paraId="0DF042B9" w14:textId="77777777"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LES CABLES DE LYON</w:t>
            </w:r>
          </w:p>
        </w:tc>
        <w:tc>
          <w:tcPr>
            <w:tcW w:w="0" w:type="auto"/>
            <w:vAlign w:val="center"/>
          </w:tcPr>
          <w:p w14:paraId="553C64A9" w14:textId="77777777"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Responsable informatique</w:t>
            </w:r>
          </w:p>
        </w:tc>
        <w:tc>
          <w:tcPr>
            <w:tcW w:w="0" w:type="auto"/>
            <w:vAlign w:val="center"/>
          </w:tcPr>
          <w:p w14:paraId="08EE7CBE" w14:textId="77777777"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France, à Lyon</w:t>
            </w:r>
          </w:p>
        </w:tc>
      </w:tr>
      <w:tr w:rsidR="003B50E3" w:rsidRPr="00925F50" w14:paraId="51B5C3F1" w14:textId="77777777" w:rsidTr="00FF2ACA">
        <w:trPr>
          <w:trHeight w:hRule="exact" w:val="284"/>
          <w:jc w:val="center"/>
        </w:trPr>
        <w:tc>
          <w:tcPr>
            <w:tcW w:w="0" w:type="auto"/>
            <w:vAlign w:val="center"/>
          </w:tcPr>
          <w:p w14:paraId="2DC47F8B" w14:textId="77777777" w:rsidR="003B50E3" w:rsidRPr="00925F50" w:rsidRDefault="003B50E3"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1986</w:t>
            </w:r>
          </w:p>
        </w:tc>
        <w:tc>
          <w:tcPr>
            <w:tcW w:w="0" w:type="auto"/>
            <w:vAlign w:val="center"/>
          </w:tcPr>
          <w:p w14:paraId="665DD59B" w14:textId="77777777" w:rsidR="003B50E3" w:rsidRPr="00925F50" w:rsidRDefault="003B50E3"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1988</w:t>
            </w:r>
          </w:p>
        </w:tc>
        <w:tc>
          <w:tcPr>
            <w:tcW w:w="0" w:type="auto"/>
            <w:vAlign w:val="center"/>
          </w:tcPr>
          <w:p w14:paraId="38D87A8B" w14:textId="77777777"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MOTEURS LEROY SOMER</w:t>
            </w:r>
          </w:p>
        </w:tc>
        <w:tc>
          <w:tcPr>
            <w:tcW w:w="0" w:type="auto"/>
            <w:vAlign w:val="center"/>
          </w:tcPr>
          <w:p w14:paraId="63E1FB2A" w14:textId="77777777"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Responsable export</w:t>
            </w:r>
          </w:p>
        </w:tc>
        <w:tc>
          <w:tcPr>
            <w:tcW w:w="0" w:type="auto"/>
            <w:vAlign w:val="center"/>
          </w:tcPr>
          <w:p w14:paraId="6F6D5DD6" w14:textId="77777777"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France, à proximité de Lyon</w:t>
            </w:r>
          </w:p>
        </w:tc>
      </w:tr>
      <w:tr w:rsidR="003B50E3" w:rsidRPr="00925F50" w14:paraId="66519A75" w14:textId="77777777" w:rsidTr="00FF2ACA">
        <w:trPr>
          <w:trHeight w:hRule="exact" w:val="284"/>
          <w:jc w:val="center"/>
        </w:trPr>
        <w:tc>
          <w:tcPr>
            <w:tcW w:w="0" w:type="auto"/>
            <w:vAlign w:val="center"/>
          </w:tcPr>
          <w:p w14:paraId="452ACF4A" w14:textId="77777777" w:rsidR="003B50E3" w:rsidRPr="00925F50" w:rsidRDefault="003B50E3"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1984</w:t>
            </w:r>
          </w:p>
        </w:tc>
        <w:tc>
          <w:tcPr>
            <w:tcW w:w="0" w:type="auto"/>
            <w:vAlign w:val="center"/>
          </w:tcPr>
          <w:p w14:paraId="165F2273" w14:textId="77777777" w:rsidR="003B50E3" w:rsidRPr="00925F50" w:rsidRDefault="003B50E3" w:rsidP="00FF2ACA">
            <w:pPr>
              <w:spacing w:after="0"/>
              <w:jc w:val="center"/>
              <w:rPr>
                <w:rFonts w:ascii="Century Gothic" w:hAnsi="Century Gothic" w:cs="Arial"/>
                <w:color w:val="000000"/>
                <w:sz w:val="16"/>
                <w:szCs w:val="16"/>
              </w:rPr>
            </w:pPr>
            <w:r w:rsidRPr="00925F50">
              <w:rPr>
                <w:rFonts w:ascii="Century Gothic" w:hAnsi="Century Gothic" w:cs="Arial"/>
                <w:color w:val="000000"/>
                <w:sz w:val="16"/>
                <w:szCs w:val="16"/>
              </w:rPr>
              <w:t>1985</w:t>
            </w:r>
          </w:p>
        </w:tc>
        <w:tc>
          <w:tcPr>
            <w:tcW w:w="0" w:type="auto"/>
            <w:vAlign w:val="center"/>
          </w:tcPr>
          <w:p w14:paraId="5AB96413" w14:textId="77777777"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MOTEURS LEROY SOMER</w:t>
            </w:r>
          </w:p>
        </w:tc>
        <w:tc>
          <w:tcPr>
            <w:tcW w:w="0" w:type="auto"/>
            <w:vAlign w:val="center"/>
          </w:tcPr>
          <w:p w14:paraId="154125FD" w14:textId="77777777"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Responsable commercial</w:t>
            </w:r>
          </w:p>
        </w:tc>
        <w:tc>
          <w:tcPr>
            <w:tcW w:w="0" w:type="auto"/>
            <w:vAlign w:val="center"/>
          </w:tcPr>
          <w:p w14:paraId="7F5B22C3" w14:textId="142BD07E" w:rsidR="003B50E3" w:rsidRPr="00925F50" w:rsidRDefault="003B50E3" w:rsidP="00FF2ACA">
            <w:pPr>
              <w:spacing w:after="0"/>
              <w:rPr>
                <w:rFonts w:ascii="Century Gothic" w:hAnsi="Century Gothic" w:cs="Arial"/>
                <w:color w:val="000000"/>
                <w:sz w:val="16"/>
                <w:szCs w:val="16"/>
              </w:rPr>
            </w:pPr>
            <w:r w:rsidRPr="00925F50">
              <w:rPr>
                <w:rFonts w:ascii="Century Gothic" w:hAnsi="Century Gothic" w:cs="Arial"/>
                <w:color w:val="000000"/>
                <w:sz w:val="16"/>
                <w:szCs w:val="16"/>
              </w:rPr>
              <w:t xml:space="preserve">Australie, à </w:t>
            </w:r>
            <w:r w:rsidR="00613D3E" w:rsidRPr="00925F50">
              <w:rPr>
                <w:rFonts w:ascii="Century Gothic" w:hAnsi="Century Gothic" w:cs="Arial"/>
                <w:color w:val="000000"/>
                <w:sz w:val="16"/>
                <w:szCs w:val="16"/>
              </w:rPr>
              <w:t xml:space="preserve">proximité de </w:t>
            </w:r>
            <w:r w:rsidRPr="00925F50">
              <w:rPr>
                <w:rFonts w:ascii="Century Gothic" w:hAnsi="Century Gothic" w:cs="Arial"/>
                <w:color w:val="000000"/>
                <w:sz w:val="16"/>
                <w:szCs w:val="16"/>
              </w:rPr>
              <w:t>Sydney</w:t>
            </w:r>
          </w:p>
        </w:tc>
      </w:tr>
    </w:tbl>
    <w:p w14:paraId="17B9C2DE" w14:textId="20A88E76" w:rsidR="00DA557A" w:rsidRPr="00AF1DD5" w:rsidRDefault="00DA557A" w:rsidP="00A40F8E">
      <w:pPr>
        <w:spacing w:after="0" w:line="240" w:lineRule="auto"/>
        <w:rPr>
          <w:rFonts w:ascii="Century Gothic" w:hAnsi="Century Gothic"/>
        </w:rPr>
      </w:pPr>
    </w:p>
    <w:sectPr w:rsidR="00DA557A" w:rsidRPr="00AF1DD5" w:rsidSect="00650E0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172CD"/>
    <w:multiLevelType w:val="hybridMultilevel"/>
    <w:tmpl w:val="012C5BA6"/>
    <w:lvl w:ilvl="0" w:tplc="1E9A4C2E">
      <w:numFmt w:val="bullet"/>
      <w:lvlText w:val=""/>
      <w:lvlJc w:val="left"/>
      <w:pPr>
        <w:ind w:left="2484" w:hanging="360"/>
      </w:pPr>
      <w:rPr>
        <w:rFonts w:ascii="Wingdings" w:eastAsia="Calibri" w:hAnsi="Wingdings" w:cs="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 w15:restartNumberingAfterBreak="0">
    <w:nsid w:val="235E1283"/>
    <w:multiLevelType w:val="hybridMultilevel"/>
    <w:tmpl w:val="A2E49C62"/>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81873F4"/>
    <w:multiLevelType w:val="hybridMultilevel"/>
    <w:tmpl w:val="6966E7B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BED7A02"/>
    <w:multiLevelType w:val="hybridMultilevel"/>
    <w:tmpl w:val="CE5C40A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C6E5269"/>
    <w:multiLevelType w:val="hybridMultilevel"/>
    <w:tmpl w:val="D77A05E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2160" w:hanging="360"/>
      </w:pPr>
      <w:rPr>
        <w:rFonts w:ascii="Wingdings" w:hAnsi="Wingdings" w:hint="default"/>
      </w:rPr>
    </w:lvl>
    <w:lvl w:ilvl="3" w:tplc="3998D682">
      <w:numFmt w:val="bullet"/>
      <w:lvlText w:val="•"/>
      <w:lvlJc w:val="left"/>
      <w:pPr>
        <w:ind w:left="3165" w:hanging="645"/>
      </w:pPr>
      <w:rPr>
        <w:rFonts w:ascii="Arial" w:eastAsia="Arial" w:hAnsi="Arial"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EE2562"/>
    <w:multiLevelType w:val="hybridMultilevel"/>
    <w:tmpl w:val="C27CB0F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47C35FB"/>
    <w:multiLevelType w:val="hybridMultilevel"/>
    <w:tmpl w:val="322895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FF70C8"/>
    <w:multiLevelType w:val="hybridMultilevel"/>
    <w:tmpl w:val="94C82C46"/>
    <w:lvl w:ilvl="0" w:tplc="040C000D">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BDB669E"/>
    <w:multiLevelType w:val="hybridMultilevel"/>
    <w:tmpl w:val="260CE97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822889800">
    <w:abstractNumId w:val="7"/>
  </w:num>
  <w:num w:numId="2" w16cid:durableId="1791779146">
    <w:abstractNumId w:val="5"/>
  </w:num>
  <w:num w:numId="3" w16cid:durableId="942345795">
    <w:abstractNumId w:val="3"/>
  </w:num>
  <w:num w:numId="4" w16cid:durableId="1279609613">
    <w:abstractNumId w:val="1"/>
  </w:num>
  <w:num w:numId="5" w16cid:durableId="1075668231">
    <w:abstractNumId w:val="4"/>
  </w:num>
  <w:num w:numId="6" w16cid:durableId="616254604">
    <w:abstractNumId w:val="6"/>
  </w:num>
  <w:num w:numId="7" w16cid:durableId="952906521">
    <w:abstractNumId w:val="8"/>
  </w:num>
  <w:num w:numId="8" w16cid:durableId="790050336">
    <w:abstractNumId w:val="0"/>
  </w:num>
  <w:num w:numId="9" w16cid:durableId="29074499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85"/>
    <w:rsid w:val="000014F9"/>
    <w:rsid w:val="00005320"/>
    <w:rsid w:val="000119EF"/>
    <w:rsid w:val="00020CBB"/>
    <w:rsid w:val="00022D9F"/>
    <w:rsid w:val="0002466A"/>
    <w:rsid w:val="00032266"/>
    <w:rsid w:val="00045C03"/>
    <w:rsid w:val="00056D7E"/>
    <w:rsid w:val="000600C0"/>
    <w:rsid w:val="000656E9"/>
    <w:rsid w:val="00074ABE"/>
    <w:rsid w:val="00075F02"/>
    <w:rsid w:val="00076C51"/>
    <w:rsid w:val="00077A1F"/>
    <w:rsid w:val="00083875"/>
    <w:rsid w:val="00083A81"/>
    <w:rsid w:val="000853D6"/>
    <w:rsid w:val="0009471E"/>
    <w:rsid w:val="000A054B"/>
    <w:rsid w:val="000A6519"/>
    <w:rsid w:val="000B0D9E"/>
    <w:rsid w:val="000B0DEA"/>
    <w:rsid w:val="000B4A29"/>
    <w:rsid w:val="000B65E2"/>
    <w:rsid w:val="000C3F9D"/>
    <w:rsid w:val="000C61AF"/>
    <w:rsid w:val="000D368F"/>
    <w:rsid w:val="000D58C0"/>
    <w:rsid w:val="000E5E41"/>
    <w:rsid w:val="000E6134"/>
    <w:rsid w:val="00101920"/>
    <w:rsid w:val="00104C8A"/>
    <w:rsid w:val="0010643C"/>
    <w:rsid w:val="001118DC"/>
    <w:rsid w:val="00112180"/>
    <w:rsid w:val="00117B4B"/>
    <w:rsid w:val="00120EE7"/>
    <w:rsid w:val="00121A5F"/>
    <w:rsid w:val="00122D07"/>
    <w:rsid w:val="00126702"/>
    <w:rsid w:val="0012765C"/>
    <w:rsid w:val="00127759"/>
    <w:rsid w:val="00132A13"/>
    <w:rsid w:val="00144E10"/>
    <w:rsid w:val="00152052"/>
    <w:rsid w:val="00154F2F"/>
    <w:rsid w:val="0015576F"/>
    <w:rsid w:val="0016421D"/>
    <w:rsid w:val="001642C1"/>
    <w:rsid w:val="001646E3"/>
    <w:rsid w:val="00180139"/>
    <w:rsid w:val="00180C2D"/>
    <w:rsid w:val="00181611"/>
    <w:rsid w:val="00183100"/>
    <w:rsid w:val="00190378"/>
    <w:rsid w:val="00191519"/>
    <w:rsid w:val="0019325E"/>
    <w:rsid w:val="00193C3A"/>
    <w:rsid w:val="001964F2"/>
    <w:rsid w:val="001973FF"/>
    <w:rsid w:val="001B3746"/>
    <w:rsid w:val="001B7C81"/>
    <w:rsid w:val="001C1580"/>
    <w:rsid w:val="001C3F58"/>
    <w:rsid w:val="001C6FAA"/>
    <w:rsid w:val="001D0AEF"/>
    <w:rsid w:val="001D5D21"/>
    <w:rsid w:val="001E3A24"/>
    <w:rsid w:val="001E3BE3"/>
    <w:rsid w:val="001E4C10"/>
    <w:rsid w:val="001F1460"/>
    <w:rsid w:val="002023ED"/>
    <w:rsid w:val="002039A7"/>
    <w:rsid w:val="002130CE"/>
    <w:rsid w:val="0021394E"/>
    <w:rsid w:val="00225EF9"/>
    <w:rsid w:val="00234C5F"/>
    <w:rsid w:val="00234FB0"/>
    <w:rsid w:val="00235505"/>
    <w:rsid w:val="0024121C"/>
    <w:rsid w:val="002435FE"/>
    <w:rsid w:val="00251FF8"/>
    <w:rsid w:val="002533DB"/>
    <w:rsid w:val="0025414D"/>
    <w:rsid w:val="00264682"/>
    <w:rsid w:val="0026527B"/>
    <w:rsid w:val="00266045"/>
    <w:rsid w:val="002715BE"/>
    <w:rsid w:val="00273E34"/>
    <w:rsid w:val="002749F5"/>
    <w:rsid w:val="0027553B"/>
    <w:rsid w:val="00276687"/>
    <w:rsid w:val="00276FBC"/>
    <w:rsid w:val="0028312F"/>
    <w:rsid w:val="002835CE"/>
    <w:rsid w:val="00291F08"/>
    <w:rsid w:val="002A1DBA"/>
    <w:rsid w:val="002A5835"/>
    <w:rsid w:val="002B050A"/>
    <w:rsid w:val="002B08D4"/>
    <w:rsid w:val="002B1066"/>
    <w:rsid w:val="002B6418"/>
    <w:rsid w:val="002B7931"/>
    <w:rsid w:val="002C70D6"/>
    <w:rsid w:val="002C7BCD"/>
    <w:rsid w:val="002D0C41"/>
    <w:rsid w:val="002D3ACF"/>
    <w:rsid w:val="002D43BC"/>
    <w:rsid w:val="002F0EDD"/>
    <w:rsid w:val="002F3409"/>
    <w:rsid w:val="00302F43"/>
    <w:rsid w:val="0030306C"/>
    <w:rsid w:val="00323296"/>
    <w:rsid w:val="00330196"/>
    <w:rsid w:val="00343F28"/>
    <w:rsid w:val="003444C9"/>
    <w:rsid w:val="003535D1"/>
    <w:rsid w:val="00353875"/>
    <w:rsid w:val="00356B2B"/>
    <w:rsid w:val="003606E2"/>
    <w:rsid w:val="00364EBA"/>
    <w:rsid w:val="0037090B"/>
    <w:rsid w:val="00371DD3"/>
    <w:rsid w:val="00373BC0"/>
    <w:rsid w:val="00374A63"/>
    <w:rsid w:val="00386B06"/>
    <w:rsid w:val="00394655"/>
    <w:rsid w:val="003949BC"/>
    <w:rsid w:val="003962BB"/>
    <w:rsid w:val="00396D15"/>
    <w:rsid w:val="003974DD"/>
    <w:rsid w:val="003A08F6"/>
    <w:rsid w:val="003A0B3D"/>
    <w:rsid w:val="003A67F9"/>
    <w:rsid w:val="003B2C72"/>
    <w:rsid w:val="003B4CED"/>
    <w:rsid w:val="003B50E3"/>
    <w:rsid w:val="003B5318"/>
    <w:rsid w:val="003B762A"/>
    <w:rsid w:val="003B7CC6"/>
    <w:rsid w:val="003D5801"/>
    <w:rsid w:val="003F0BB1"/>
    <w:rsid w:val="003F6A90"/>
    <w:rsid w:val="004004A1"/>
    <w:rsid w:val="004016A9"/>
    <w:rsid w:val="004027CC"/>
    <w:rsid w:val="00403444"/>
    <w:rsid w:val="00413F18"/>
    <w:rsid w:val="00414FE0"/>
    <w:rsid w:val="00416068"/>
    <w:rsid w:val="00420D46"/>
    <w:rsid w:val="0042236F"/>
    <w:rsid w:val="00423EC3"/>
    <w:rsid w:val="00431067"/>
    <w:rsid w:val="00433338"/>
    <w:rsid w:val="00434CF0"/>
    <w:rsid w:val="00435C24"/>
    <w:rsid w:val="004458BD"/>
    <w:rsid w:val="00450641"/>
    <w:rsid w:val="004525F2"/>
    <w:rsid w:val="00463F93"/>
    <w:rsid w:val="00464149"/>
    <w:rsid w:val="00466E0E"/>
    <w:rsid w:val="00470B96"/>
    <w:rsid w:val="004727EE"/>
    <w:rsid w:val="0047524D"/>
    <w:rsid w:val="00483780"/>
    <w:rsid w:val="00483DC6"/>
    <w:rsid w:val="004A4FBC"/>
    <w:rsid w:val="004A6A74"/>
    <w:rsid w:val="004B0E0F"/>
    <w:rsid w:val="004B247E"/>
    <w:rsid w:val="004B4B8D"/>
    <w:rsid w:val="004B4DED"/>
    <w:rsid w:val="004B6376"/>
    <w:rsid w:val="004C45D7"/>
    <w:rsid w:val="004C5466"/>
    <w:rsid w:val="004C6678"/>
    <w:rsid w:val="004C7169"/>
    <w:rsid w:val="004D0082"/>
    <w:rsid w:val="004D5AFF"/>
    <w:rsid w:val="004E2C8B"/>
    <w:rsid w:val="004F00EB"/>
    <w:rsid w:val="004F5106"/>
    <w:rsid w:val="004F6442"/>
    <w:rsid w:val="004F719A"/>
    <w:rsid w:val="00506B11"/>
    <w:rsid w:val="00506DDE"/>
    <w:rsid w:val="0051261D"/>
    <w:rsid w:val="00516632"/>
    <w:rsid w:val="00520217"/>
    <w:rsid w:val="00523BF0"/>
    <w:rsid w:val="00523CD0"/>
    <w:rsid w:val="0052544C"/>
    <w:rsid w:val="0053000D"/>
    <w:rsid w:val="005305B7"/>
    <w:rsid w:val="00534610"/>
    <w:rsid w:val="005413AE"/>
    <w:rsid w:val="00541CBA"/>
    <w:rsid w:val="0054355B"/>
    <w:rsid w:val="00543830"/>
    <w:rsid w:val="005441DB"/>
    <w:rsid w:val="00552B96"/>
    <w:rsid w:val="00552C6C"/>
    <w:rsid w:val="0055399D"/>
    <w:rsid w:val="00555F85"/>
    <w:rsid w:val="00560C01"/>
    <w:rsid w:val="005612B8"/>
    <w:rsid w:val="00567810"/>
    <w:rsid w:val="0057454A"/>
    <w:rsid w:val="00582502"/>
    <w:rsid w:val="0058490E"/>
    <w:rsid w:val="00586273"/>
    <w:rsid w:val="005865E2"/>
    <w:rsid w:val="0059237D"/>
    <w:rsid w:val="00596408"/>
    <w:rsid w:val="005A32DF"/>
    <w:rsid w:val="005A66BF"/>
    <w:rsid w:val="005A7B5A"/>
    <w:rsid w:val="005B4933"/>
    <w:rsid w:val="005B662C"/>
    <w:rsid w:val="005B68A4"/>
    <w:rsid w:val="005C0293"/>
    <w:rsid w:val="005C7A7D"/>
    <w:rsid w:val="005D60E8"/>
    <w:rsid w:val="005E23A0"/>
    <w:rsid w:val="005E56C4"/>
    <w:rsid w:val="005E5AB4"/>
    <w:rsid w:val="005E69BC"/>
    <w:rsid w:val="00610871"/>
    <w:rsid w:val="00613D3E"/>
    <w:rsid w:val="00614F49"/>
    <w:rsid w:val="006161BC"/>
    <w:rsid w:val="00616442"/>
    <w:rsid w:val="006178E9"/>
    <w:rsid w:val="00626A15"/>
    <w:rsid w:val="006312CF"/>
    <w:rsid w:val="0063176E"/>
    <w:rsid w:val="00636B45"/>
    <w:rsid w:val="00640FAF"/>
    <w:rsid w:val="0064217B"/>
    <w:rsid w:val="00642317"/>
    <w:rsid w:val="00642C9A"/>
    <w:rsid w:val="00650B02"/>
    <w:rsid w:val="00650E06"/>
    <w:rsid w:val="0065382A"/>
    <w:rsid w:val="006601B8"/>
    <w:rsid w:val="00661D7C"/>
    <w:rsid w:val="00663792"/>
    <w:rsid w:val="00663B62"/>
    <w:rsid w:val="00664A7C"/>
    <w:rsid w:val="00664C5B"/>
    <w:rsid w:val="006665A7"/>
    <w:rsid w:val="006665ED"/>
    <w:rsid w:val="00666A4A"/>
    <w:rsid w:val="006741AC"/>
    <w:rsid w:val="00697DFB"/>
    <w:rsid w:val="006A11B5"/>
    <w:rsid w:val="006A5389"/>
    <w:rsid w:val="006A5C49"/>
    <w:rsid w:val="006B2F79"/>
    <w:rsid w:val="006B7A05"/>
    <w:rsid w:val="006C3504"/>
    <w:rsid w:val="006D27A5"/>
    <w:rsid w:val="006D2A93"/>
    <w:rsid w:val="006D3ABA"/>
    <w:rsid w:val="006D3E0B"/>
    <w:rsid w:val="006D4BF8"/>
    <w:rsid w:val="006E3CEE"/>
    <w:rsid w:val="006F0921"/>
    <w:rsid w:val="006F2402"/>
    <w:rsid w:val="006F6A7B"/>
    <w:rsid w:val="006F713F"/>
    <w:rsid w:val="00704786"/>
    <w:rsid w:val="00707AC8"/>
    <w:rsid w:val="00720B41"/>
    <w:rsid w:val="00721957"/>
    <w:rsid w:val="007225D0"/>
    <w:rsid w:val="00733F3F"/>
    <w:rsid w:val="00736936"/>
    <w:rsid w:val="00741BB6"/>
    <w:rsid w:val="00747E90"/>
    <w:rsid w:val="0075020F"/>
    <w:rsid w:val="0075140D"/>
    <w:rsid w:val="00753D28"/>
    <w:rsid w:val="00771E18"/>
    <w:rsid w:val="00771EE4"/>
    <w:rsid w:val="00773F7F"/>
    <w:rsid w:val="0077458B"/>
    <w:rsid w:val="0077743D"/>
    <w:rsid w:val="00785986"/>
    <w:rsid w:val="0078780E"/>
    <w:rsid w:val="00790F2B"/>
    <w:rsid w:val="0079106C"/>
    <w:rsid w:val="00791A6D"/>
    <w:rsid w:val="00794638"/>
    <w:rsid w:val="007A0218"/>
    <w:rsid w:val="007A07BC"/>
    <w:rsid w:val="007A0A3C"/>
    <w:rsid w:val="007A396D"/>
    <w:rsid w:val="007B1B92"/>
    <w:rsid w:val="007B2853"/>
    <w:rsid w:val="007B3574"/>
    <w:rsid w:val="007C06CA"/>
    <w:rsid w:val="007C6AA2"/>
    <w:rsid w:val="007D5B6C"/>
    <w:rsid w:val="007E1A37"/>
    <w:rsid w:val="007F3A18"/>
    <w:rsid w:val="007F73E2"/>
    <w:rsid w:val="008111FE"/>
    <w:rsid w:val="00811AF7"/>
    <w:rsid w:val="008123E4"/>
    <w:rsid w:val="00815E1F"/>
    <w:rsid w:val="008247F8"/>
    <w:rsid w:val="00825A8B"/>
    <w:rsid w:val="00825F8E"/>
    <w:rsid w:val="00826BA6"/>
    <w:rsid w:val="008305A1"/>
    <w:rsid w:val="00834A5C"/>
    <w:rsid w:val="00835053"/>
    <w:rsid w:val="0084008C"/>
    <w:rsid w:val="00840347"/>
    <w:rsid w:val="008416AA"/>
    <w:rsid w:val="00844DCF"/>
    <w:rsid w:val="0084667B"/>
    <w:rsid w:val="0085081B"/>
    <w:rsid w:val="008577A0"/>
    <w:rsid w:val="008601B1"/>
    <w:rsid w:val="008655D1"/>
    <w:rsid w:val="00873705"/>
    <w:rsid w:val="00874F09"/>
    <w:rsid w:val="0087521E"/>
    <w:rsid w:val="0087566A"/>
    <w:rsid w:val="00881303"/>
    <w:rsid w:val="00883855"/>
    <w:rsid w:val="008870E7"/>
    <w:rsid w:val="008920C7"/>
    <w:rsid w:val="00893325"/>
    <w:rsid w:val="0089734E"/>
    <w:rsid w:val="00897D99"/>
    <w:rsid w:val="008A1282"/>
    <w:rsid w:val="008A4A77"/>
    <w:rsid w:val="008B0DF6"/>
    <w:rsid w:val="008C2C72"/>
    <w:rsid w:val="008C4D26"/>
    <w:rsid w:val="008C6FF2"/>
    <w:rsid w:val="008D3796"/>
    <w:rsid w:val="008D451F"/>
    <w:rsid w:val="008D495D"/>
    <w:rsid w:val="008D4B37"/>
    <w:rsid w:val="008D4F2B"/>
    <w:rsid w:val="008D5E7D"/>
    <w:rsid w:val="008E3F1C"/>
    <w:rsid w:val="008F069D"/>
    <w:rsid w:val="008F422A"/>
    <w:rsid w:val="008F49F2"/>
    <w:rsid w:val="008F5CF9"/>
    <w:rsid w:val="009008EC"/>
    <w:rsid w:val="009059E4"/>
    <w:rsid w:val="00913424"/>
    <w:rsid w:val="009149A0"/>
    <w:rsid w:val="00915D94"/>
    <w:rsid w:val="00917C9E"/>
    <w:rsid w:val="00921C36"/>
    <w:rsid w:val="00925F50"/>
    <w:rsid w:val="00927CBE"/>
    <w:rsid w:val="00930F39"/>
    <w:rsid w:val="0094270D"/>
    <w:rsid w:val="009474DC"/>
    <w:rsid w:val="009477F9"/>
    <w:rsid w:val="0095215D"/>
    <w:rsid w:val="00953181"/>
    <w:rsid w:val="00967222"/>
    <w:rsid w:val="00973315"/>
    <w:rsid w:val="00975184"/>
    <w:rsid w:val="009907F3"/>
    <w:rsid w:val="00994376"/>
    <w:rsid w:val="009A0194"/>
    <w:rsid w:val="009A373A"/>
    <w:rsid w:val="009A3E69"/>
    <w:rsid w:val="009A7415"/>
    <w:rsid w:val="009A7773"/>
    <w:rsid w:val="009A7E56"/>
    <w:rsid w:val="009B16D5"/>
    <w:rsid w:val="009B3085"/>
    <w:rsid w:val="009C2017"/>
    <w:rsid w:val="009C24D7"/>
    <w:rsid w:val="009D02FB"/>
    <w:rsid w:val="009D0B33"/>
    <w:rsid w:val="009D6869"/>
    <w:rsid w:val="009E5115"/>
    <w:rsid w:val="009E78CA"/>
    <w:rsid w:val="009F4507"/>
    <w:rsid w:val="00A009AD"/>
    <w:rsid w:val="00A01307"/>
    <w:rsid w:val="00A037FA"/>
    <w:rsid w:val="00A058D4"/>
    <w:rsid w:val="00A223DE"/>
    <w:rsid w:val="00A2594F"/>
    <w:rsid w:val="00A26105"/>
    <w:rsid w:val="00A3317D"/>
    <w:rsid w:val="00A33419"/>
    <w:rsid w:val="00A33908"/>
    <w:rsid w:val="00A33E1F"/>
    <w:rsid w:val="00A33FBB"/>
    <w:rsid w:val="00A34F3E"/>
    <w:rsid w:val="00A37776"/>
    <w:rsid w:val="00A40F8E"/>
    <w:rsid w:val="00A44362"/>
    <w:rsid w:val="00A46D6B"/>
    <w:rsid w:val="00A47EF9"/>
    <w:rsid w:val="00A528D5"/>
    <w:rsid w:val="00A5429D"/>
    <w:rsid w:val="00A54AE5"/>
    <w:rsid w:val="00A64C07"/>
    <w:rsid w:val="00A65340"/>
    <w:rsid w:val="00A74379"/>
    <w:rsid w:val="00A94C47"/>
    <w:rsid w:val="00AA5763"/>
    <w:rsid w:val="00AA637C"/>
    <w:rsid w:val="00AB7343"/>
    <w:rsid w:val="00AC58E9"/>
    <w:rsid w:val="00AC5B64"/>
    <w:rsid w:val="00AD1CE0"/>
    <w:rsid w:val="00AD54EA"/>
    <w:rsid w:val="00AD5DED"/>
    <w:rsid w:val="00AD756B"/>
    <w:rsid w:val="00AE01E1"/>
    <w:rsid w:val="00AE09D9"/>
    <w:rsid w:val="00AF0459"/>
    <w:rsid w:val="00AF1DD5"/>
    <w:rsid w:val="00AF61E6"/>
    <w:rsid w:val="00B009A3"/>
    <w:rsid w:val="00B11312"/>
    <w:rsid w:val="00B22FCD"/>
    <w:rsid w:val="00B34BBC"/>
    <w:rsid w:val="00B35F31"/>
    <w:rsid w:val="00B35F41"/>
    <w:rsid w:val="00B37C84"/>
    <w:rsid w:val="00B40016"/>
    <w:rsid w:val="00B46916"/>
    <w:rsid w:val="00B52E4C"/>
    <w:rsid w:val="00B53ECE"/>
    <w:rsid w:val="00B54BEA"/>
    <w:rsid w:val="00B5691C"/>
    <w:rsid w:val="00B57686"/>
    <w:rsid w:val="00B6138F"/>
    <w:rsid w:val="00B620E3"/>
    <w:rsid w:val="00B63F4F"/>
    <w:rsid w:val="00B643A5"/>
    <w:rsid w:val="00B64FA7"/>
    <w:rsid w:val="00B70241"/>
    <w:rsid w:val="00B722C5"/>
    <w:rsid w:val="00B741F2"/>
    <w:rsid w:val="00B77CFC"/>
    <w:rsid w:val="00B855A9"/>
    <w:rsid w:val="00B873B2"/>
    <w:rsid w:val="00B924F7"/>
    <w:rsid w:val="00B96652"/>
    <w:rsid w:val="00BA0049"/>
    <w:rsid w:val="00BA5F2D"/>
    <w:rsid w:val="00BB0319"/>
    <w:rsid w:val="00BB1D5E"/>
    <w:rsid w:val="00BB1ED5"/>
    <w:rsid w:val="00BB4333"/>
    <w:rsid w:val="00BB5F79"/>
    <w:rsid w:val="00BC7873"/>
    <w:rsid w:val="00BD1E20"/>
    <w:rsid w:val="00BE2920"/>
    <w:rsid w:val="00BE373E"/>
    <w:rsid w:val="00BE551C"/>
    <w:rsid w:val="00BF0F22"/>
    <w:rsid w:val="00BF4C43"/>
    <w:rsid w:val="00BF5380"/>
    <w:rsid w:val="00BF76E2"/>
    <w:rsid w:val="00BF7BDC"/>
    <w:rsid w:val="00C047BE"/>
    <w:rsid w:val="00C15934"/>
    <w:rsid w:val="00C16BAE"/>
    <w:rsid w:val="00C24F3F"/>
    <w:rsid w:val="00C25386"/>
    <w:rsid w:val="00C310B2"/>
    <w:rsid w:val="00C3150B"/>
    <w:rsid w:val="00C34EFD"/>
    <w:rsid w:val="00C374B4"/>
    <w:rsid w:val="00C42188"/>
    <w:rsid w:val="00C45899"/>
    <w:rsid w:val="00C466BB"/>
    <w:rsid w:val="00C50DAD"/>
    <w:rsid w:val="00C52D60"/>
    <w:rsid w:val="00C54073"/>
    <w:rsid w:val="00C57914"/>
    <w:rsid w:val="00C609E2"/>
    <w:rsid w:val="00C65D7A"/>
    <w:rsid w:val="00C66058"/>
    <w:rsid w:val="00C67BC0"/>
    <w:rsid w:val="00C769E2"/>
    <w:rsid w:val="00C82746"/>
    <w:rsid w:val="00C836EA"/>
    <w:rsid w:val="00C92113"/>
    <w:rsid w:val="00C968FE"/>
    <w:rsid w:val="00CA48CF"/>
    <w:rsid w:val="00CB0EF1"/>
    <w:rsid w:val="00CC2C36"/>
    <w:rsid w:val="00CC57C6"/>
    <w:rsid w:val="00CC77DF"/>
    <w:rsid w:val="00CD237C"/>
    <w:rsid w:val="00CE1A89"/>
    <w:rsid w:val="00CE43DB"/>
    <w:rsid w:val="00CF0D9A"/>
    <w:rsid w:val="00CF329C"/>
    <w:rsid w:val="00CF3589"/>
    <w:rsid w:val="00D000D5"/>
    <w:rsid w:val="00D0372F"/>
    <w:rsid w:val="00D04D8E"/>
    <w:rsid w:val="00D073F2"/>
    <w:rsid w:val="00D14BA1"/>
    <w:rsid w:val="00D16D59"/>
    <w:rsid w:val="00D17291"/>
    <w:rsid w:val="00D174C1"/>
    <w:rsid w:val="00D20127"/>
    <w:rsid w:val="00D206BE"/>
    <w:rsid w:val="00D22819"/>
    <w:rsid w:val="00D31E17"/>
    <w:rsid w:val="00D323B3"/>
    <w:rsid w:val="00D37910"/>
    <w:rsid w:val="00D4084C"/>
    <w:rsid w:val="00D40C85"/>
    <w:rsid w:val="00D4147C"/>
    <w:rsid w:val="00D41DAD"/>
    <w:rsid w:val="00D4308B"/>
    <w:rsid w:val="00D51E45"/>
    <w:rsid w:val="00D525C0"/>
    <w:rsid w:val="00D5325C"/>
    <w:rsid w:val="00D54F03"/>
    <w:rsid w:val="00D55A54"/>
    <w:rsid w:val="00D7343C"/>
    <w:rsid w:val="00D746B2"/>
    <w:rsid w:val="00D75583"/>
    <w:rsid w:val="00D855AE"/>
    <w:rsid w:val="00D92417"/>
    <w:rsid w:val="00D92E76"/>
    <w:rsid w:val="00D96A87"/>
    <w:rsid w:val="00DA48E1"/>
    <w:rsid w:val="00DA557A"/>
    <w:rsid w:val="00DB190C"/>
    <w:rsid w:val="00DB68F7"/>
    <w:rsid w:val="00DB75D6"/>
    <w:rsid w:val="00DC1315"/>
    <w:rsid w:val="00DC63D6"/>
    <w:rsid w:val="00DD00E5"/>
    <w:rsid w:val="00DD2307"/>
    <w:rsid w:val="00DD2460"/>
    <w:rsid w:val="00DF18D7"/>
    <w:rsid w:val="00DF3741"/>
    <w:rsid w:val="00E043AF"/>
    <w:rsid w:val="00E05BB8"/>
    <w:rsid w:val="00E13B1A"/>
    <w:rsid w:val="00E16420"/>
    <w:rsid w:val="00E1646C"/>
    <w:rsid w:val="00E33ED0"/>
    <w:rsid w:val="00E470A4"/>
    <w:rsid w:val="00E51C10"/>
    <w:rsid w:val="00E520DA"/>
    <w:rsid w:val="00E550E0"/>
    <w:rsid w:val="00E608E1"/>
    <w:rsid w:val="00E6512B"/>
    <w:rsid w:val="00E668AA"/>
    <w:rsid w:val="00E67517"/>
    <w:rsid w:val="00E71FCC"/>
    <w:rsid w:val="00E75F4A"/>
    <w:rsid w:val="00E76BAF"/>
    <w:rsid w:val="00E76D88"/>
    <w:rsid w:val="00E76F00"/>
    <w:rsid w:val="00E7703D"/>
    <w:rsid w:val="00E80646"/>
    <w:rsid w:val="00E80A5A"/>
    <w:rsid w:val="00E848AF"/>
    <w:rsid w:val="00E934FF"/>
    <w:rsid w:val="00E93F19"/>
    <w:rsid w:val="00E97D1C"/>
    <w:rsid w:val="00EA5CF9"/>
    <w:rsid w:val="00EB1E4E"/>
    <w:rsid w:val="00EB4914"/>
    <w:rsid w:val="00EC118F"/>
    <w:rsid w:val="00EC2369"/>
    <w:rsid w:val="00EC254D"/>
    <w:rsid w:val="00EC2F60"/>
    <w:rsid w:val="00EC6F48"/>
    <w:rsid w:val="00EC7793"/>
    <w:rsid w:val="00EC7897"/>
    <w:rsid w:val="00ED5993"/>
    <w:rsid w:val="00ED7D90"/>
    <w:rsid w:val="00EE21E7"/>
    <w:rsid w:val="00EE5490"/>
    <w:rsid w:val="00EE7A01"/>
    <w:rsid w:val="00EF18DC"/>
    <w:rsid w:val="00F00825"/>
    <w:rsid w:val="00F0124B"/>
    <w:rsid w:val="00F01EFC"/>
    <w:rsid w:val="00F03E0A"/>
    <w:rsid w:val="00F0581E"/>
    <w:rsid w:val="00F07971"/>
    <w:rsid w:val="00F10D4A"/>
    <w:rsid w:val="00F16D65"/>
    <w:rsid w:val="00F23322"/>
    <w:rsid w:val="00F302D7"/>
    <w:rsid w:val="00F31023"/>
    <w:rsid w:val="00F31246"/>
    <w:rsid w:val="00F3562A"/>
    <w:rsid w:val="00F41B1E"/>
    <w:rsid w:val="00F54F73"/>
    <w:rsid w:val="00F618D3"/>
    <w:rsid w:val="00F63E93"/>
    <w:rsid w:val="00F66606"/>
    <w:rsid w:val="00F67E16"/>
    <w:rsid w:val="00F7693D"/>
    <w:rsid w:val="00F82991"/>
    <w:rsid w:val="00F86862"/>
    <w:rsid w:val="00F86F1F"/>
    <w:rsid w:val="00F876EA"/>
    <w:rsid w:val="00FA2057"/>
    <w:rsid w:val="00FA2114"/>
    <w:rsid w:val="00FA2CDE"/>
    <w:rsid w:val="00FA3235"/>
    <w:rsid w:val="00FB20AA"/>
    <w:rsid w:val="00FB2268"/>
    <w:rsid w:val="00FB3C99"/>
    <w:rsid w:val="00FD6904"/>
    <w:rsid w:val="00FE2612"/>
    <w:rsid w:val="00FE5203"/>
    <w:rsid w:val="00FF2ACA"/>
    <w:rsid w:val="00FF6C45"/>
    <w:rsid w:val="00FF7C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04F9"/>
  <w15:chartTrackingRefBased/>
  <w15:docId w15:val="{647B1EEE-57B3-4F6D-9801-B4A6AFCE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6F"/>
    <w:pPr>
      <w:spacing w:after="200" w:line="276" w:lineRule="auto"/>
    </w:pPr>
    <w:rPr>
      <w:sz w:val="22"/>
      <w:szCs w:val="22"/>
      <w:lang w:eastAsia="en-US"/>
    </w:rPr>
  </w:style>
  <w:style w:type="paragraph" w:styleId="Titre2">
    <w:name w:val="heading 2"/>
    <w:next w:val="Normal"/>
    <w:link w:val="Titre2Car"/>
    <w:uiPriority w:val="9"/>
    <w:unhideWhenUsed/>
    <w:qFormat/>
    <w:rsid w:val="000B0D9E"/>
    <w:pPr>
      <w:keepNext/>
      <w:keepLines/>
      <w:spacing w:line="259" w:lineRule="auto"/>
      <w:ind w:left="10" w:right="6" w:hanging="10"/>
      <w:jc w:val="center"/>
      <w:outlineLvl w:val="1"/>
    </w:pPr>
    <w:rPr>
      <w:rFonts w:ascii="Arial" w:eastAsia="Arial" w:hAnsi="Arial" w:cs="Arial"/>
      <w:b/>
      <w:color w:val="000000"/>
      <w:sz w:val="24"/>
      <w:szCs w:val="22"/>
    </w:rPr>
  </w:style>
  <w:style w:type="paragraph" w:styleId="Titre3">
    <w:name w:val="heading 3"/>
    <w:next w:val="Normal"/>
    <w:link w:val="Titre3Car"/>
    <w:uiPriority w:val="9"/>
    <w:unhideWhenUsed/>
    <w:qFormat/>
    <w:rsid w:val="000B0D9E"/>
    <w:pPr>
      <w:keepNext/>
      <w:keepLines/>
      <w:spacing w:line="259" w:lineRule="auto"/>
      <w:ind w:left="1981" w:hanging="10"/>
      <w:jc w:val="center"/>
      <w:outlineLvl w:val="2"/>
    </w:pPr>
    <w:rPr>
      <w:rFonts w:ascii="Arial" w:eastAsia="Arial" w:hAnsi="Arial" w:cs="Arial"/>
      <w:b/>
      <w:color w:val="000000"/>
      <w:sz w:val="24"/>
      <w:szCs w:val="22"/>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92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DF18D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F18D7"/>
    <w:rPr>
      <w:rFonts w:ascii="Tahoma" w:hAnsi="Tahoma" w:cs="Tahoma"/>
      <w:sz w:val="16"/>
      <w:szCs w:val="16"/>
      <w:lang w:eastAsia="en-US"/>
    </w:rPr>
  </w:style>
  <w:style w:type="character" w:styleId="Lienhypertexte">
    <w:name w:val="Hyperlink"/>
    <w:uiPriority w:val="99"/>
    <w:unhideWhenUsed/>
    <w:rsid w:val="006F0921"/>
    <w:rPr>
      <w:color w:val="0000FF"/>
      <w:u w:val="single"/>
    </w:rPr>
  </w:style>
  <w:style w:type="paragraph" w:styleId="Paragraphedeliste">
    <w:name w:val="List Paragraph"/>
    <w:basedOn w:val="Normal"/>
    <w:uiPriority w:val="34"/>
    <w:qFormat/>
    <w:rsid w:val="00E13B1A"/>
    <w:pPr>
      <w:ind w:left="720"/>
      <w:contextualSpacing/>
    </w:pPr>
  </w:style>
  <w:style w:type="character" w:customStyle="1" w:styleId="Titre2Car">
    <w:name w:val="Titre 2 Car"/>
    <w:basedOn w:val="Policepardfaut"/>
    <w:link w:val="Titre2"/>
    <w:uiPriority w:val="9"/>
    <w:rsid w:val="000B0D9E"/>
    <w:rPr>
      <w:rFonts w:ascii="Arial" w:eastAsia="Arial" w:hAnsi="Arial" w:cs="Arial"/>
      <w:b/>
      <w:color w:val="000000"/>
      <w:sz w:val="24"/>
      <w:szCs w:val="22"/>
    </w:rPr>
  </w:style>
  <w:style w:type="character" w:customStyle="1" w:styleId="Titre3Car">
    <w:name w:val="Titre 3 Car"/>
    <w:basedOn w:val="Policepardfaut"/>
    <w:link w:val="Titre3"/>
    <w:uiPriority w:val="9"/>
    <w:rsid w:val="000B0D9E"/>
    <w:rPr>
      <w:rFonts w:ascii="Arial" w:eastAsia="Arial" w:hAnsi="Arial" w:cs="Arial"/>
      <w:b/>
      <w:color w:val="000000"/>
      <w:sz w:val="24"/>
      <w:szCs w:val="22"/>
      <w:u w:val="single" w:color="000000"/>
    </w:rPr>
  </w:style>
  <w:style w:type="table" w:customStyle="1" w:styleId="TableGrid">
    <w:name w:val="TableGrid"/>
    <w:rsid w:val="000B0D9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790F2B"/>
    <w:rPr>
      <w:color w:val="605E5C"/>
      <w:shd w:val="clear" w:color="auto" w:fill="E1DFDD"/>
    </w:rPr>
  </w:style>
  <w:style w:type="character" w:styleId="Lienhypertextesuivivisit">
    <w:name w:val="FollowedHyperlink"/>
    <w:basedOn w:val="Policepardfaut"/>
    <w:uiPriority w:val="99"/>
    <w:semiHidden/>
    <w:unhideWhenUsed/>
    <w:rsid w:val="00276F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086">
      <w:bodyDiv w:val="1"/>
      <w:marLeft w:val="0"/>
      <w:marRight w:val="0"/>
      <w:marTop w:val="0"/>
      <w:marBottom w:val="0"/>
      <w:divBdr>
        <w:top w:val="none" w:sz="0" w:space="0" w:color="auto"/>
        <w:left w:val="none" w:sz="0" w:space="0" w:color="auto"/>
        <w:bottom w:val="none" w:sz="0" w:space="0" w:color="auto"/>
        <w:right w:val="none" w:sz="0" w:space="0" w:color="auto"/>
      </w:divBdr>
    </w:div>
    <w:div w:id="484855358">
      <w:bodyDiv w:val="1"/>
      <w:marLeft w:val="0"/>
      <w:marRight w:val="0"/>
      <w:marTop w:val="0"/>
      <w:marBottom w:val="0"/>
      <w:divBdr>
        <w:top w:val="none" w:sz="0" w:space="0" w:color="auto"/>
        <w:left w:val="none" w:sz="0" w:space="0" w:color="auto"/>
        <w:bottom w:val="none" w:sz="0" w:space="0" w:color="auto"/>
        <w:right w:val="none" w:sz="0" w:space="0" w:color="auto"/>
      </w:divBdr>
    </w:div>
    <w:div w:id="541551787">
      <w:bodyDiv w:val="1"/>
      <w:marLeft w:val="0"/>
      <w:marRight w:val="0"/>
      <w:marTop w:val="0"/>
      <w:marBottom w:val="0"/>
      <w:divBdr>
        <w:top w:val="none" w:sz="0" w:space="0" w:color="auto"/>
        <w:left w:val="none" w:sz="0" w:space="0" w:color="auto"/>
        <w:bottom w:val="none" w:sz="0" w:space="0" w:color="auto"/>
        <w:right w:val="none" w:sz="0" w:space="0" w:color="auto"/>
      </w:divBdr>
    </w:div>
    <w:div w:id="1085688971">
      <w:bodyDiv w:val="1"/>
      <w:marLeft w:val="0"/>
      <w:marRight w:val="0"/>
      <w:marTop w:val="0"/>
      <w:marBottom w:val="0"/>
      <w:divBdr>
        <w:top w:val="none" w:sz="0" w:space="0" w:color="auto"/>
        <w:left w:val="none" w:sz="0" w:space="0" w:color="auto"/>
        <w:bottom w:val="none" w:sz="0" w:space="0" w:color="auto"/>
        <w:right w:val="none" w:sz="0" w:space="0" w:color="auto"/>
      </w:divBdr>
    </w:div>
    <w:div w:id="1174298840">
      <w:bodyDiv w:val="1"/>
      <w:marLeft w:val="0"/>
      <w:marRight w:val="0"/>
      <w:marTop w:val="0"/>
      <w:marBottom w:val="0"/>
      <w:divBdr>
        <w:top w:val="none" w:sz="0" w:space="0" w:color="auto"/>
        <w:left w:val="none" w:sz="0" w:space="0" w:color="auto"/>
        <w:bottom w:val="none" w:sz="0" w:space="0" w:color="auto"/>
        <w:right w:val="none" w:sz="0" w:space="0" w:color="auto"/>
      </w:divBdr>
      <w:divsChild>
        <w:div w:id="1426223971">
          <w:marLeft w:val="806"/>
          <w:marRight w:val="0"/>
          <w:marTop w:val="106"/>
          <w:marBottom w:val="0"/>
          <w:divBdr>
            <w:top w:val="none" w:sz="0" w:space="0" w:color="auto"/>
            <w:left w:val="none" w:sz="0" w:space="0" w:color="auto"/>
            <w:bottom w:val="none" w:sz="0" w:space="0" w:color="auto"/>
            <w:right w:val="none" w:sz="0" w:space="0" w:color="auto"/>
          </w:divBdr>
        </w:div>
      </w:divsChild>
    </w:div>
    <w:div w:id="1429622972">
      <w:bodyDiv w:val="1"/>
      <w:marLeft w:val="0"/>
      <w:marRight w:val="0"/>
      <w:marTop w:val="0"/>
      <w:marBottom w:val="0"/>
      <w:divBdr>
        <w:top w:val="none" w:sz="0" w:space="0" w:color="auto"/>
        <w:left w:val="none" w:sz="0" w:space="0" w:color="auto"/>
        <w:bottom w:val="none" w:sz="0" w:space="0" w:color="auto"/>
        <w:right w:val="none" w:sz="0" w:space="0" w:color="auto"/>
      </w:divBdr>
    </w:div>
    <w:div w:id="1750074365">
      <w:bodyDiv w:val="1"/>
      <w:marLeft w:val="0"/>
      <w:marRight w:val="0"/>
      <w:marTop w:val="0"/>
      <w:marBottom w:val="0"/>
      <w:divBdr>
        <w:top w:val="none" w:sz="0" w:space="0" w:color="auto"/>
        <w:left w:val="none" w:sz="0" w:space="0" w:color="auto"/>
        <w:bottom w:val="none" w:sz="0" w:space="0" w:color="auto"/>
        <w:right w:val="none" w:sz="0" w:space="0" w:color="auto"/>
      </w:divBdr>
    </w:div>
    <w:div w:id="2048335743">
      <w:bodyDiv w:val="1"/>
      <w:marLeft w:val="0"/>
      <w:marRight w:val="0"/>
      <w:marTop w:val="0"/>
      <w:marBottom w:val="0"/>
      <w:divBdr>
        <w:top w:val="none" w:sz="0" w:space="0" w:color="auto"/>
        <w:left w:val="none" w:sz="0" w:space="0" w:color="auto"/>
        <w:bottom w:val="none" w:sz="0" w:space="0" w:color="auto"/>
        <w:right w:val="none" w:sz="0" w:space="0" w:color="auto"/>
      </w:divBdr>
      <w:divsChild>
        <w:div w:id="1585842358">
          <w:marLeft w:val="806"/>
          <w:marRight w:val="0"/>
          <w:marTop w:val="101"/>
          <w:marBottom w:val="0"/>
          <w:divBdr>
            <w:top w:val="none" w:sz="0" w:space="0" w:color="auto"/>
            <w:left w:val="none" w:sz="0" w:space="0" w:color="auto"/>
            <w:bottom w:val="none" w:sz="0" w:space="0" w:color="auto"/>
            <w:right w:val="none" w:sz="0" w:space="0" w:color="auto"/>
          </w:divBdr>
        </w:div>
        <w:div w:id="1775204680">
          <w:marLeft w:val="806"/>
          <w:marRight w:val="0"/>
          <w:marTop w:val="101"/>
          <w:marBottom w:val="0"/>
          <w:divBdr>
            <w:top w:val="none" w:sz="0" w:space="0" w:color="auto"/>
            <w:left w:val="none" w:sz="0" w:space="0" w:color="auto"/>
            <w:bottom w:val="none" w:sz="0" w:space="0" w:color="auto"/>
            <w:right w:val="none" w:sz="0" w:space="0" w:color="auto"/>
          </w:divBdr>
        </w:div>
      </w:divsChild>
    </w:div>
    <w:div w:id="21073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youtube.com/channel/UCvMyOp50Wnb77USz_ccSqQ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D6911-4930-4648-8DFC-BF469B0D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1466</Words>
  <Characters>8068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Jean-Denis Budin</dc:creator>
  <cp:keywords/>
  <cp:lastModifiedBy>Jean-Denis Budin</cp:lastModifiedBy>
  <cp:revision>2</cp:revision>
  <cp:lastPrinted>2025-01-13T09:51:00Z</cp:lastPrinted>
  <dcterms:created xsi:type="dcterms:W3CDTF">2025-05-04T16:13:00Z</dcterms:created>
  <dcterms:modified xsi:type="dcterms:W3CDTF">2025-05-04T16:13:00Z</dcterms:modified>
</cp:coreProperties>
</file>